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E685" w14:textId="4952D0E2" w:rsidR="008D5B12" w:rsidRPr="00C9410D" w:rsidRDefault="008D5B12">
      <w:pPr>
        <w:rPr>
          <w:sz w:val="32"/>
          <w:szCs w:val="32"/>
        </w:rPr>
      </w:pPr>
    </w:p>
    <w:p w14:paraId="2269D1B0" w14:textId="09409E81" w:rsidR="00921C83" w:rsidRPr="00793AF3" w:rsidRDefault="00D13399" w:rsidP="00793AF3">
      <w:pPr>
        <w:rPr>
          <w:rFonts w:ascii="Aptos" w:hAnsi="Aptos"/>
          <w:b/>
          <w:iCs/>
          <w:color w:val="000000" w:themeColor="text1"/>
          <w:sz w:val="28"/>
          <w:szCs w:val="28"/>
        </w:rPr>
      </w:pPr>
      <w:r w:rsidRPr="00793AF3">
        <w:rPr>
          <w:rFonts w:ascii="Aptos" w:hAnsi="Aptos"/>
          <w:b/>
          <w:iCs/>
          <w:color w:val="000000" w:themeColor="text1"/>
          <w:sz w:val="28"/>
          <w:szCs w:val="28"/>
        </w:rPr>
        <w:t>Spirit &amp; Place Festival</w:t>
      </w:r>
      <w:r w:rsidR="009A2BCB">
        <w:rPr>
          <w:rFonts w:ascii="Aptos" w:hAnsi="Aptos"/>
          <w:b/>
          <w:iCs/>
          <w:color w:val="000000" w:themeColor="text1"/>
          <w:sz w:val="28"/>
          <w:szCs w:val="28"/>
        </w:rPr>
        <w:t xml:space="preserve">: </w:t>
      </w:r>
      <w:r w:rsidR="00D404EA" w:rsidRPr="00793AF3">
        <w:rPr>
          <w:rFonts w:ascii="Aptos" w:hAnsi="Aptos"/>
          <w:b/>
          <w:iCs/>
          <w:color w:val="000000" w:themeColor="text1"/>
          <w:sz w:val="28"/>
          <w:szCs w:val="28"/>
        </w:rPr>
        <w:t>Narrative Examples</w:t>
      </w:r>
    </w:p>
    <w:p w14:paraId="1CA173B6" w14:textId="77777777" w:rsidR="00D404EA" w:rsidRPr="00793AF3" w:rsidRDefault="00D404EA" w:rsidP="00D404EA">
      <w:pPr>
        <w:rPr>
          <w:rFonts w:ascii="Aptos" w:hAnsi="Aptos"/>
          <w:b/>
          <w:iCs/>
          <w:color w:val="C00000"/>
          <w:sz w:val="22"/>
          <w:szCs w:val="22"/>
        </w:rPr>
      </w:pPr>
    </w:p>
    <w:p w14:paraId="759BB97E" w14:textId="04A0D28E" w:rsidR="00793AF3" w:rsidRPr="00793AF3" w:rsidRDefault="00793AF3" w:rsidP="00921C83">
      <w:pPr>
        <w:rPr>
          <w:rFonts w:ascii="Aptos" w:hAnsi="Aptos" w:cs="Arial"/>
          <w:b/>
          <w:sz w:val="22"/>
          <w:szCs w:val="22"/>
        </w:rPr>
      </w:pPr>
      <w:r>
        <w:rPr>
          <w:rFonts w:ascii="Aptos" w:hAnsi="Aptos" w:cs="Arial"/>
          <w:bCs/>
          <w:sz w:val="22"/>
          <w:szCs w:val="22"/>
        </w:rPr>
        <w:t xml:space="preserve">The festival application changes slightly each year. Please use the </w:t>
      </w:r>
      <w:r>
        <w:rPr>
          <w:rFonts w:ascii="Aptos" w:hAnsi="Aptos" w:cs="Arial"/>
          <w:b/>
          <w:sz w:val="22"/>
          <w:szCs w:val="22"/>
        </w:rPr>
        <w:t xml:space="preserve">Application Prep Sheet </w:t>
      </w:r>
      <w:r>
        <w:rPr>
          <w:rFonts w:ascii="Aptos" w:hAnsi="Aptos" w:cs="Arial"/>
          <w:bCs/>
          <w:sz w:val="22"/>
          <w:szCs w:val="22"/>
        </w:rPr>
        <w:t xml:space="preserve">to prepare your entire application. These narrative examples are from past applications and focus on the key elements of your application: </w:t>
      </w:r>
      <w:r>
        <w:rPr>
          <w:rFonts w:ascii="Aptos" w:hAnsi="Aptos" w:cs="Arial"/>
          <w:b/>
          <w:sz w:val="22"/>
          <w:szCs w:val="22"/>
        </w:rPr>
        <w:t xml:space="preserve">Short Description, </w:t>
      </w:r>
      <w:r w:rsidR="0099507F">
        <w:rPr>
          <w:rFonts w:ascii="Aptos" w:hAnsi="Aptos" w:cs="Arial"/>
          <w:b/>
          <w:sz w:val="22"/>
          <w:szCs w:val="22"/>
        </w:rPr>
        <w:t xml:space="preserve">Audience Experience, </w:t>
      </w:r>
      <w:r>
        <w:rPr>
          <w:rFonts w:ascii="Aptos" w:hAnsi="Aptos" w:cs="Arial"/>
          <w:b/>
          <w:sz w:val="22"/>
          <w:szCs w:val="22"/>
        </w:rPr>
        <w:t xml:space="preserve">Theme Connection, </w:t>
      </w:r>
      <w:r>
        <w:rPr>
          <w:rFonts w:ascii="Aptos" w:hAnsi="Aptos" w:cs="Arial"/>
          <w:bCs/>
          <w:sz w:val="22"/>
          <w:szCs w:val="22"/>
        </w:rPr>
        <w:t xml:space="preserve">and use of the </w:t>
      </w:r>
      <w:r>
        <w:rPr>
          <w:rFonts w:ascii="Aptos" w:hAnsi="Aptos" w:cs="Arial"/>
          <w:b/>
          <w:sz w:val="22"/>
          <w:szCs w:val="22"/>
        </w:rPr>
        <w:t>Arts, Humanities, and/or Religion.</w:t>
      </w:r>
    </w:p>
    <w:p w14:paraId="075C82B1" w14:textId="77777777" w:rsidR="00793AF3" w:rsidRDefault="00793AF3" w:rsidP="00921C83">
      <w:pPr>
        <w:rPr>
          <w:rFonts w:ascii="Aptos" w:hAnsi="Aptos" w:cs="Arial"/>
          <w:bCs/>
          <w:sz w:val="22"/>
          <w:szCs w:val="22"/>
        </w:rPr>
      </w:pPr>
    </w:p>
    <w:p w14:paraId="2ABC8E21" w14:textId="72281939" w:rsidR="00921C83" w:rsidRPr="00793AF3" w:rsidRDefault="00921C83" w:rsidP="00921C83">
      <w:pPr>
        <w:rPr>
          <w:rFonts w:ascii="Aptos" w:hAnsi="Aptos" w:cs="Arial"/>
          <w:bCs/>
          <w:sz w:val="22"/>
          <w:szCs w:val="22"/>
        </w:rPr>
      </w:pPr>
      <w:r w:rsidRPr="00793AF3">
        <w:rPr>
          <w:rFonts w:ascii="Aptos" w:hAnsi="Aptos" w:cs="Arial"/>
          <w:bCs/>
          <w:sz w:val="22"/>
          <w:szCs w:val="22"/>
        </w:rPr>
        <w:t xml:space="preserve">Successful applicants work with their partners </w:t>
      </w:r>
      <w:r w:rsidRPr="00793AF3">
        <w:rPr>
          <w:rFonts w:ascii="Aptos" w:hAnsi="Aptos" w:cs="Arial"/>
          <w:bCs/>
          <w:i/>
          <w:iCs/>
          <w:sz w:val="22"/>
          <w:szCs w:val="22"/>
        </w:rPr>
        <w:t xml:space="preserve">and </w:t>
      </w:r>
      <w:r w:rsidRPr="00793AF3">
        <w:rPr>
          <w:rFonts w:ascii="Aptos" w:hAnsi="Aptos" w:cs="Arial"/>
          <w:bCs/>
          <w:sz w:val="22"/>
          <w:szCs w:val="22"/>
        </w:rPr>
        <w:t>Spirit &amp; Place staff</w:t>
      </w:r>
      <w:r w:rsidRPr="00793AF3">
        <w:rPr>
          <w:rFonts w:ascii="Aptos" w:hAnsi="Aptos" w:cs="Arial"/>
          <w:bCs/>
          <w:i/>
          <w:iCs/>
          <w:sz w:val="22"/>
          <w:szCs w:val="22"/>
        </w:rPr>
        <w:t xml:space="preserve"> </w:t>
      </w:r>
      <w:r w:rsidRPr="00793AF3">
        <w:rPr>
          <w:rFonts w:ascii="Aptos" w:hAnsi="Aptos" w:cs="Arial"/>
          <w:bCs/>
          <w:sz w:val="22"/>
          <w:szCs w:val="22"/>
        </w:rPr>
        <w:t xml:space="preserve">to review the application narrative. First-time applicants are strongly encouraged to submit a draft to Spirit &amp; Place for early review. </w:t>
      </w:r>
    </w:p>
    <w:p w14:paraId="49A9B38F" w14:textId="77777777" w:rsidR="00921C83" w:rsidRPr="00793AF3" w:rsidRDefault="00921C83" w:rsidP="00921C83">
      <w:pPr>
        <w:rPr>
          <w:rFonts w:ascii="Aptos" w:hAnsi="Aptos" w:cs="Arial"/>
          <w:bCs/>
          <w:sz w:val="22"/>
          <w:szCs w:val="22"/>
        </w:rPr>
      </w:pPr>
    </w:p>
    <w:p w14:paraId="7BAE268C" w14:textId="2E9DFCEA" w:rsidR="00921C83" w:rsidRPr="00793AF3" w:rsidRDefault="00921C83" w:rsidP="00921C83">
      <w:pPr>
        <w:rPr>
          <w:rFonts w:ascii="Aptos" w:hAnsi="Aptos" w:cs="Arial"/>
          <w:bCs/>
          <w:sz w:val="22"/>
          <w:szCs w:val="22"/>
        </w:rPr>
      </w:pPr>
      <w:r w:rsidRPr="00793AF3">
        <w:rPr>
          <w:rFonts w:ascii="Aptos" w:hAnsi="Aptos" w:cs="Arial"/>
          <w:bCs/>
          <w:sz w:val="22"/>
          <w:szCs w:val="22"/>
        </w:rPr>
        <w:t>The character counts include spaces.</w:t>
      </w:r>
      <w:r w:rsidRPr="00793AF3">
        <w:rPr>
          <w:rFonts w:ascii="Aptos" w:hAnsi="Aptos" w:cs="Arial"/>
          <w:bCs/>
          <w:sz w:val="22"/>
          <w:szCs w:val="22"/>
        </w:rPr>
        <w:br/>
      </w:r>
    </w:p>
    <w:p w14:paraId="62282116" w14:textId="35857848" w:rsidR="00D404EA" w:rsidRPr="00793AF3" w:rsidRDefault="00D404EA" w:rsidP="00D404EA">
      <w:pPr>
        <w:rPr>
          <w:rFonts w:ascii="Aptos" w:hAnsi="Aptos" w:cs="Arial"/>
          <w:b/>
          <w:sz w:val="22"/>
          <w:szCs w:val="22"/>
        </w:rPr>
      </w:pPr>
      <w:r w:rsidRPr="00793AF3">
        <w:rPr>
          <w:rFonts w:ascii="Aptos" w:hAnsi="Aptos" w:cs="Arial"/>
          <w:b/>
          <w:sz w:val="22"/>
          <w:szCs w:val="22"/>
        </w:rPr>
        <w:t>Title (85 characters)</w:t>
      </w:r>
      <w:r w:rsidR="00793AF3">
        <w:rPr>
          <w:rFonts w:ascii="Aptos" w:hAnsi="Aptos" w:cs="Arial"/>
          <w:b/>
          <w:sz w:val="22"/>
          <w:szCs w:val="22"/>
        </w:rPr>
        <w:t xml:space="preserve"> &amp; </w:t>
      </w:r>
      <w:r w:rsidR="00793AF3" w:rsidRPr="00793AF3">
        <w:rPr>
          <w:rFonts w:ascii="Aptos" w:hAnsi="Aptos" w:cs="Arial"/>
          <w:b/>
          <w:sz w:val="22"/>
          <w:szCs w:val="22"/>
        </w:rPr>
        <w:t>Short Description</w:t>
      </w:r>
      <w:r w:rsidR="00793AF3">
        <w:rPr>
          <w:rFonts w:ascii="Aptos" w:hAnsi="Aptos" w:cs="Arial"/>
          <w:b/>
          <w:sz w:val="22"/>
          <w:szCs w:val="22"/>
        </w:rPr>
        <w:t>/Event Pitch</w:t>
      </w:r>
      <w:r w:rsidR="00793AF3" w:rsidRPr="00793AF3">
        <w:rPr>
          <w:rFonts w:ascii="Aptos" w:hAnsi="Aptos" w:cs="Arial"/>
          <w:b/>
          <w:sz w:val="22"/>
          <w:szCs w:val="22"/>
        </w:rPr>
        <w:t xml:space="preserve"> (250 characters)</w:t>
      </w:r>
    </w:p>
    <w:p w14:paraId="783335A9" w14:textId="18E3FB40" w:rsidR="00D404EA" w:rsidRPr="00793AF3" w:rsidRDefault="00D404EA" w:rsidP="00D404EA">
      <w:pPr>
        <w:rPr>
          <w:rFonts w:ascii="Aptos" w:hAnsi="Aptos" w:cs="Arial"/>
          <w:bCs/>
          <w:sz w:val="22"/>
          <w:szCs w:val="22"/>
        </w:rPr>
      </w:pPr>
      <w:r w:rsidRPr="00793AF3">
        <w:rPr>
          <w:rFonts w:ascii="Aptos" w:hAnsi="Aptos" w:cs="Arial"/>
          <w:bCs/>
          <w:sz w:val="22"/>
          <w:szCs w:val="22"/>
        </w:rPr>
        <w:t xml:space="preserve">Be brief, descriptive, free of jargon, and evocative of the event experience. </w:t>
      </w:r>
      <w:r w:rsidR="00793AF3">
        <w:rPr>
          <w:rFonts w:ascii="Aptos" w:hAnsi="Aptos" w:cs="Arial"/>
          <w:bCs/>
          <w:sz w:val="22"/>
          <w:szCs w:val="22"/>
        </w:rPr>
        <w:t>Remember the title and short description will be the first things the Selection Committee reads.</w:t>
      </w:r>
    </w:p>
    <w:p w14:paraId="2F0012BB" w14:textId="77777777" w:rsidR="00D404EA" w:rsidRPr="00793AF3" w:rsidRDefault="00D404EA" w:rsidP="00D404EA">
      <w:pPr>
        <w:rPr>
          <w:rFonts w:ascii="Aptos" w:hAnsi="Aptos" w:cs="Arial"/>
          <w:bCs/>
          <w:sz w:val="22"/>
          <w:szCs w:val="22"/>
        </w:rPr>
      </w:pPr>
    </w:p>
    <w:p w14:paraId="30DB5731" w14:textId="008FC521" w:rsidR="00D404EA" w:rsidRPr="00793AF3" w:rsidRDefault="00D404EA" w:rsidP="00D404EA">
      <w:pPr>
        <w:numPr>
          <w:ilvl w:val="0"/>
          <w:numId w:val="19"/>
        </w:numPr>
        <w:rPr>
          <w:rFonts w:ascii="Aptos" w:hAnsi="Aptos" w:cs="Arial"/>
          <w:bCs/>
          <w:sz w:val="22"/>
          <w:szCs w:val="22"/>
        </w:rPr>
      </w:pPr>
      <w:r w:rsidRPr="00793AF3">
        <w:rPr>
          <w:rFonts w:ascii="Aptos" w:hAnsi="Aptos" w:cs="Arial"/>
          <w:bCs/>
          <w:sz w:val="22"/>
          <w:szCs w:val="22"/>
        </w:rPr>
        <w:t>Power Chords: A Violinist’s Obsession with Bach</w:t>
      </w:r>
      <w:r w:rsidR="0099507F">
        <w:rPr>
          <w:rFonts w:ascii="Aptos" w:hAnsi="Aptos" w:cs="Arial"/>
          <w:bCs/>
          <w:sz w:val="22"/>
          <w:szCs w:val="22"/>
        </w:rPr>
        <w:t xml:space="preserve"> (2017, POWER)</w:t>
      </w:r>
    </w:p>
    <w:p w14:paraId="00A5258E" w14:textId="77777777" w:rsidR="00793AF3" w:rsidRDefault="00D404EA" w:rsidP="00793AF3">
      <w:pPr>
        <w:ind w:left="720"/>
        <w:rPr>
          <w:rFonts w:ascii="Aptos" w:hAnsi="Aptos" w:cs="Arial"/>
          <w:bCs/>
          <w:i/>
          <w:iCs/>
          <w:sz w:val="22"/>
          <w:szCs w:val="22"/>
        </w:rPr>
      </w:pPr>
      <w:r w:rsidRPr="00793AF3">
        <w:rPr>
          <w:rFonts w:ascii="Aptos" w:hAnsi="Aptos" w:cs="Arial"/>
          <w:bCs/>
          <w:i/>
          <w:iCs/>
          <w:sz w:val="22"/>
          <w:szCs w:val="22"/>
        </w:rPr>
        <w:t xml:space="preserve">Violinist Colette Abel leads you on a musical journey through powerful masterpieces by J.S. Bach and Eugene </w:t>
      </w:r>
      <w:proofErr w:type="spellStart"/>
      <w:r w:rsidRPr="00793AF3">
        <w:rPr>
          <w:rFonts w:ascii="Aptos" w:hAnsi="Aptos" w:cs="Arial"/>
          <w:bCs/>
          <w:i/>
          <w:iCs/>
          <w:sz w:val="22"/>
          <w:szCs w:val="22"/>
        </w:rPr>
        <w:t>Ysaye</w:t>
      </w:r>
      <w:proofErr w:type="spellEnd"/>
      <w:r w:rsidRPr="00793AF3">
        <w:rPr>
          <w:rFonts w:ascii="Aptos" w:hAnsi="Aptos" w:cs="Arial"/>
          <w:bCs/>
          <w:i/>
          <w:iCs/>
          <w:sz w:val="22"/>
          <w:szCs w:val="22"/>
        </w:rPr>
        <w:t xml:space="preserve"> in Crown Hill’s intimate Gothic Chapel.</w:t>
      </w:r>
    </w:p>
    <w:p w14:paraId="08FDE680" w14:textId="77777777" w:rsidR="00793AF3" w:rsidRDefault="00793AF3" w:rsidP="00793AF3">
      <w:pPr>
        <w:ind w:left="720"/>
        <w:rPr>
          <w:rFonts w:ascii="Aptos" w:hAnsi="Aptos" w:cs="Arial"/>
          <w:bCs/>
          <w:i/>
          <w:iCs/>
          <w:sz w:val="22"/>
          <w:szCs w:val="22"/>
        </w:rPr>
      </w:pPr>
    </w:p>
    <w:p w14:paraId="67B69E7E" w14:textId="675693ED" w:rsidR="00793AF3" w:rsidRPr="00793AF3" w:rsidRDefault="00793AF3" w:rsidP="00793AF3">
      <w:pPr>
        <w:pStyle w:val="ListParagraph"/>
        <w:numPr>
          <w:ilvl w:val="0"/>
          <w:numId w:val="19"/>
        </w:numPr>
        <w:rPr>
          <w:rFonts w:ascii="Aptos" w:hAnsi="Aptos" w:cs="Arial"/>
          <w:bCs/>
          <w:i/>
          <w:iCs/>
          <w:sz w:val="22"/>
          <w:szCs w:val="22"/>
        </w:rPr>
      </w:pPr>
      <w:r>
        <w:rPr>
          <w:rFonts w:ascii="Aptos" w:hAnsi="Aptos" w:cs="Arial"/>
          <w:bCs/>
          <w:sz w:val="22"/>
          <w:szCs w:val="22"/>
        </w:rPr>
        <w:t>Walks &amp; Arts</w:t>
      </w:r>
      <w:r w:rsidR="0099507F">
        <w:rPr>
          <w:rFonts w:ascii="Aptos" w:hAnsi="Aptos" w:cs="Arial"/>
          <w:bCs/>
          <w:sz w:val="22"/>
          <w:szCs w:val="22"/>
        </w:rPr>
        <w:t xml:space="preserve"> (2024, GRATITUDE)</w:t>
      </w:r>
      <w:r>
        <w:rPr>
          <w:rFonts w:ascii="Aptos" w:hAnsi="Aptos" w:cs="Arial"/>
          <w:bCs/>
          <w:sz w:val="22"/>
          <w:szCs w:val="22"/>
        </w:rPr>
        <w:br/>
      </w:r>
      <w:r>
        <w:rPr>
          <w:rFonts w:ascii="Aptos" w:hAnsi="Aptos" w:cs="Arial"/>
          <w:bCs/>
          <w:i/>
          <w:iCs/>
          <w:sz w:val="22"/>
          <w:szCs w:val="22"/>
        </w:rPr>
        <w:t xml:space="preserve">Participate in a guided walk through Eagle Creek Park followed by creative opportunities to honor and express gratitude including a sound bath, visual art, poetry, and movement. </w:t>
      </w:r>
    </w:p>
    <w:p w14:paraId="0AF3AFD7" w14:textId="77777777" w:rsidR="00D404EA" w:rsidRPr="00793AF3" w:rsidRDefault="00D404EA" w:rsidP="00D404EA">
      <w:pPr>
        <w:ind w:left="720"/>
        <w:rPr>
          <w:rFonts w:ascii="Aptos" w:hAnsi="Aptos" w:cs="Arial"/>
          <w:bCs/>
          <w:i/>
          <w:iCs/>
          <w:sz w:val="22"/>
          <w:szCs w:val="22"/>
        </w:rPr>
      </w:pPr>
    </w:p>
    <w:p w14:paraId="41AD7896" w14:textId="11830F98" w:rsidR="00D404EA" w:rsidRPr="00793AF3" w:rsidRDefault="00D404EA" w:rsidP="00D404EA">
      <w:pPr>
        <w:numPr>
          <w:ilvl w:val="0"/>
          <w:numId w:val="19"/>
        </w:numPr>
        <w:rPr>
          <w:rFonts w:ascii="Aptos" w:hAnsi="Aptos" w:cs="Arial"/>
          <w:bCs/>
          <w:sz w:val="22"/>
          <w:szCs w:val="22"/>
        </w:rPr>
      </w:pPr>
      <w:r w:rsidRPr="00793AF3">
        <w:rPr>
          <w:rFonts w:ascii="Aptos" w:hAnsi="Aptos" w:cs="Arial"/>
          <w:bCs/>
          <w:sz w:val="22"/>
          <w:szCs w:val="22"/>
        </w:rPr>
        <w:t>K(</w:t>
      </w:r>
      <w:proofErr w:type="gramStart"/>
      <w:r w:rsidRPr="00793AF3">
        <w:rPr>
          <w:rFonts w:ascii="Aptos" w:hAnsi="Aptos" w:cs="Arial"/>
          <w:bCs/>
          <w:sz w:val="22"/>
          <w:szCs w:val="22"/>
        </w:rPr>
        <w:t>no)w</w:t>
      </w:r>
      <w:proofErr w:type="gramEnd"/>
      <w:r w:rsidRPr="00793AF3">
        <w:rPr>
          <w:rFonts w:ascii="Aptos" w:hAnsi="Aptos" w:cs="Arial"/>
          <w:bCs/>
          <w:sz w:val="22"/>
          <w:szCs w:val="22"/>
        </w:rPr>
        <w:t xml:space="preserve"> Voice, K(</w:t>
      </w:r>
      <w:proofErr w:type="gramStart"/>
      <w:r w:rsidRPr="00793AF3">
        <w:rPr>
          <w:rFonts w:ascii="Aptos" w:hAnsi="Aptos" w:cs="Arial"/>
          <w:bCs/>
          <w:sz w:val="22"/>
          <w:szCs w:val="22"/>
        </w:rPr>
        <w:t>no)w</w:t>
      </w:r>
      <w:proofErr w:type="gramEnd"/>
      <w:r w:rsidRPr="00793AF3">
        <w:rPr>
          <w:rFonts w:ascii="Aptos" w:hAnsi="Aptos" w:cs="Arial"/>
          <w:bCs/>
          <w:sz w:val="22"/>
          <w:szCs w:val="22"/>
        </w:rPr>
        <w:t xml:space="preserve"> Power</w:t>
      </w:r>
      <w:r w:rsidR="0099507F">
        <w:rPr>
          <w:rFonts w:ascii="Aptos" w:hAnsi="Aptos" w:cs="Arial"/>
          <w:bCs/>
          <w:sz w:val="22"/>
          <w:szCs w:val="22"/>
        </w:rPr>
        <w:t xml:space="preserve"> (2017, POWER)</w:t>
      </w:r>
    </w:p>
    <w:p w14:paraId="36F7F626" w14:textId="77777777" w:rsidR="00D404EA" w:rsidRPr="00793AF3" w:rsidRDefault="00D404EA" w:rsidP="00D404EA">
      <w:pPr>
        <w:ind w:left="720"/>
        <w:rPr>
          <w:rFonts w:ascii="Aptos" w:hAnsi="Aptos" w:cs="Arial"/>
          <w:bCs/>
          <w:i/>
          <w:iCs/>
          <w:sz w:val="22"/>
          <w:szCs w:val="22"/>
        </w:rPr>
      </w:pPr>
      <w:r w:rsidRPr="00793AF3">
        <w:rPr>
          <w:rFonts w:ascii="Aptos" w:hAnsi="Aptos" w:cs="Arial"/>
          <w:bCs/>
          <w:i/>
          <w:iCs/>
          <w:sz w:val="22"/>
          <w:szCs w:val="22"/>
        </w:rPr>
        <w:t>Where do you stand? Reveal your stance by where you stand in the room and join our kinetic conversation on the power of persuasion, empathy, and compassion.</w:t>
      </w:r>
    </w:p>
    <w:p w14:paraId="726B0C49" w14:textId="095D1909" w:rsidR="00D404EA" w:rsidRDefault="00D404EA" w:rsidP="00132DEF">
      <w:pPr>
        <w:rPr>
          <w:rFonts w:ascii="Aptos" w:hAnsi="Aptos" w:cs="Arial"/>
          <w:bCs/>
          <w:sz w:val="22"/>
          <w:szCs w:val="22"/>
        </w:rPr>
      </w:pPr>
      <w:r w:rsidRPr="00793AF3">
        <w:rPr>
          <w:rFonts w:ascii="Aptos" w:hAnsi="Aptos" w:cs="Arial"/>
          <w:bCs/>
          <w:sz w:val="22"/>
          <w:szCs w:val="22"/>
        </w:rPr>
        <w:tab/>
      </w:r>
    </w:p>
    <w:p w14:paraId="177B1F90" w14:textId="77777777" w:rsidR="001835E4" w:rsidRPr="00793AF3" w:rsidRDefault="001835E4" w:rsidP="00132DEF">
      <w:pPr>
        <w:rPr>
          <w:rFonts w:ascii="Aptos" w:hAnsi="Aptos" w:cs="Arial"/>
          <w:bCs/>
          <w:sz w:val="22"/>
          <w:szCs w:val="22"/>
        </w:rPr>
      </w:pPr>
    </w:p>
    <w:p w14:paraId="0FC34BD3" w14:textId="3812DE35" w:rsidR="00D404EA" w:rsidRPr="00793AF3" w:rsidRDefault="007C4530" w:rsidP="00D404EA">
      <w:pPr>
        <w:pStyle w:val="BodyText"/>
        <w:spacing w:line="240" w:lineRule="atLeast"/>
        <w:outlineLvl w:val="0"/>
        <w:rPr>
          <w:rFonts w:ascii="Aptos" w:hAnsi="Aptos" w:cs="Arial"/>
          <w:b/>
          <w:i w:val="0"/>
          <w:color w:val="000000"/>
          <w:lang w:val="en-US"/>
        </w:rPr>
      </w:pPr>
      <w:r w:rsidRPr="00793AF3">
        <w:rPr>
          <w:rFonts w:ascii="Aptos" w:hAnsi="Aptos" w:cs="Arial"/>
          <w:b/>
          <w:i w:val="0"/>
          <w:color w:val="000000"/>
          <w:lang w:val="en-US"/>
        </w:rPr>
        <w:t>What’s Happening? Describe the audience experience.</w:t>
      </w:r>
      <w:r w:rsidR="00D404EA" w:rsidRPr="00793AF3">
        <w:rPr>
          <w:rFonts w:ascii="Aptos" w:hAnsi="Aptos" w:cs="Arial"/>
          <w:b/>
          <w:i w:val="0"/>
          <w:color w:val="000000"/>
          <w:lang w:val="en-US"/>
        </w:rPr>
        <w:t xml:space="preserve">  (</w:t>
      </w:r>
      <w:r w:rsidR="0022002C" w:rsidRPr="00793AF3">
        <w:rPr>
          <w:rFonts w:ascii="Aptos" w:hAnsi="Aptos" w:cs="Arial"/>
          <w:b/>
          <w:i w:val="0"/>
          <w:color w:val="000000"/>
          <w:lang w:val="en-US"/>
        </w:rPr>
        <w:t>1,200</w:t>
      </w:r>
      <w:r w:rsidR="00D404EA" w:rsidRPr="00793AF3">
        <w:rPr>
          <w:rFonts w:ascii="Aptos" w:hAnsi="Aptos" w:cs="Arial"/>
          <w:b/>
          <w:i w:val="0"/>
          <w:color w:val="000000"/>
          <w:lang w:val="en-US"/>
        </w:rPr>
        <w:t xml:space="preserve"> characters</w:t>
      </w:r>
      <w:r w:rsidR="00D404EA" w:rsidRPr="00793AF3">
        <w:rPr>
          <w:rFonts w:ascii="Aptos" w:hAnsi="Aptos" w:cs="Arial"/>
          <w:b/>
          <w:i w:val="0"/>
          <w:iCs w:val="0"/>
          <w:color w:val="000000"/>
          <w:lang w:val="en-US"/>
        </w:rPr>
        <w:t>)</w:t>
      </w:r>
    </w:p>
    <w:p w14:paraId="158D4850" w14:textId="5DC5C9C9" w:rsidR="00D404EA" w:rsidRPr="00793AF3" w:rsidRDefault="007C4530" w:rsidP="00D404EA">
      <w:pPr>
        <w:pStyle w:val="BodyText"/>
        <w:spacing w:line="240" w:lineRule="atLeast"/>
        <w:outlineLvl w:val="0"/>
        <w:rPr>
          <w:rFonts w:ascii="Aptos" w:hAnsi="Aptos" w:cstheme="minorHAnsi"/>
          <w:i w:val="0"/>
          <w:iCs w:val="0"/>
          <w:shd w:val="clear" w:color="auto" w:fill="FFFFFF"/>
        </w:rPr>
      </w:pPr>
      <w:r w:rsidRPr="00793AF3">
        <w:rPr>
          <w:rFonts w:ascii="Aptos" w:hAnsi="Aptos" w:cstheme="minorHAnsi"/>
          <w:i w:val="0"/>
          <w:iCs w:val="0"/>
          <w:shd w:val="clear" w:color="auto" w:fill="FFFFFF"/>
        </w:rPr>
        <w:t>Describe how the audience will experience (think, feel, do) the event. Walk the Selection Committee through the format of your event and how it will flow from beginning to end.</w:t>
      </w:r>
    </w:p>
    <w:p w14:paraId="339F7E05" w14:textId="77777777" w:rsidR="007C4530" w:rsidRPr="00793AF3" w:rsidRDefault="007C4530" w:rsidP="00D404EA">
      <w:pPr>
        <w:pStyle w:val="BodyText"/>
        <w:spacing w:line="240" w:lineRule="atLeast"/>
        <w:outlineLvl w:val="0"/>
        <w:rPr>
          <w:rFonts w:ascii="Aptos" w:hAnsi="Aptos" w:cs="Arial"/>
          <w:i w:val="0"/>
          <w:lang w:val="en-US"/>
        </w:rPr>
      </w:pPr>
    </w:p>
    <w:p w14:paraId="681BEAAB" w14:textId="77777777" w:rsidR="00D404EA" w:rsidRPr="00793AF3" w:rsidRDefault="00D404EA" w:rsidP="00D404EA">
      <w:pPr>
        <w:pStyle w:val="BodyText"/>
        <w:numPr>
          <w:ilvl w:val="0"/>
          <w:numId w:val="19"/>
        </w:numPr>
        <w:spacing w:line="240" w:lineRule="atLeast"/>
        <w:outlineLvl w:val="0"/>
        <w:rPr>
          <w:rFonts w:ascii="Aptos" w:hAnsi="Aptos" w:cs="Arial"/>
          <w:b/>
          <w:i w:val="0"/>
          <w:color w:val="000000"/>
          <w:lang w:val="en-US"/>
        </w:rPr>
      </w:pPr>
      <w:r w:rsidRPr="00793AF3">
        <w:rPr>
          <w:rFonts w:ascii="Aptos" w:hAnsi="Aptos" w:cs="Arial"/>
          <w:bCs/>
          <w:i w:val="0"/>
          <w:color w:val="000000"/>
          <w:lang w:val="en-US"/>
        </w:rPr>
        <w:t>Restorations &amp; Requiems: Finding Strength through Music, Art, &amp; Faith (2019, R/EVOLUTION)</w:t>
      </w:r>
    </w:p>
    <w:p w14:paraId="12069883" w14:textId="77777777" w:rsidR="00D404EA" w:rsidRPr="00793AF3" w:rsidRDefault="00D404EA" w:rsidP="00D404EA">
      <w:pPr>
        <w:pStyle w:val="BodyText"/>
        <w:spacing w:line="240" w:lineRule="atLeast"/>
        <w:ind w:left="720"/>
        <w:outlineLvl w:val="0"/>
        <w:rPr>
          <w:rFonts w:ascii="Aptos" w:hAnsi="Aptos" w:cs="Arial"/>
          <w:bCs/>
          <w:iCs w:val="0"/>
          <w:color w:val="000000"/>
          <w:lang w:val="en-US"/>
        </w:rPr>
      </w:pPr>
      <w:r w:rsidRPr="00793AF3">
        <w:rPr>
          <w:rFonts w:ascii="Aptos" w:hAnsi="Aptos" w:cs="Arial"/>
          <w:bCs/>
          <w:iCs w:val="0"/>
          <w:color w:val="000000"/>
          <w:lang w:val="en-US"/>
        </w:rPr>
        <w:t>The event will begin with an open house at 1pm in the fellowship hall of Central Christian Church to view the artwork on display. Some of the artists will be available to talk with guests about their artwork and personal experiences in the artwork. At 2pm, a discussion panel will begin in the sanctuary of the church that will explore the role of music and art as a healing force through times of grief and loss. At 3pm a choral performance interspersed with poetry and short stories about healing, grief, and loss will begin, lasting approx. 50 minutes. After the performance, a reception will be held in the fellowship hall.</w:t>
      </w:r>
    </w:p>
    <w:p w14:paraId="22158CC5" w14:textId="77777777" w:rsidR="00D404EA" w:rsidRPr="00793AF3" w:rsidRDefault="00D404EA" w:rsidP="00D404EA">
      <w:pPr>
        <w:pStyle w:val="BodyText"/>
        <w:spacing w:line="240" w:lineRule="atLeast"/>
        <w:ind w:left="720"/>
        <w:outlineLvl w:val="0"/>
        <w:rPr>
          <w:rFonts w:ascii="Aptos" w:hAnsi="Aptos" w:cs="Arial"/>
          <w:bCs/>
          <w:iCs w:val="0"/>
          <w:color w:val="000000"/>
          <w:lang w:val="en-US"/>
        </w:rPr>
      </w:pPr>
    </w:p>
    <w:p w14:paraId="2FC6175E" w14:textId="77777777" w:rsidR="00D404EA" w:rsidRPr="00793AF3" w:rsidRDefault="00D404EA" w:rsidP="00D404EA">
      <w:pPr>
        <w:pStyle w:val="BodyText"/>
        <w:numPr>
          <w:ilvl w:val="0"/>
          <w:numId w:val="19"/>
        </w:numPr>
        <w:spacing w:line="240" w:lineRule="atLeast"/>
        <w:outlineLvl w:val="0"/>
        <w:rPr>
          <w:rFonts w:ascii="Aptos" w:hAnsi="Aptos" w:cs="Arial"/>
          <w:b/>
          <w:i w:val="0"/>
          <w:color w:val="000000"/>
          <w:lang w:val="en-US"/>
        </w:rPr>
      </w:pPr>
      <w:r w:rsidRPr="00793AF3">
        <w:rPr>
          <w:rFonts w:ascii="Aptos" w:hAnsi="Aptos" w:cs="Arial"/>
          <w:bCs/>
          <w:i w:val="0"/>
          <w:color w:val="000000"/>
          <w:lang w:val="en-US"/>
        </w:rPr>
        <w:t>Explore Art-</w:t>
      </w:r>
      <w:proofErr w:type="spellStart"/>
      <w:r w:rsidRPr="00793AF3">
        <w:rPr>
          <w:rFonts w:ascii="Aptos" w:hAnsi="Aptos" w:cs="Arial"/>
          <w:bCs/>
          <w:i w:val="0"/>
          <w:color w:val="000000"/>
          <w:lang w:val="en-US"/>
        </w:rPr>
        <w:t>omotive</w:t>
      </w:r>
      <w:proofErr w:type="spellEnd"/>
      <w:r w:rsidRPr="00793AF3">
        <w:rPr>
          <w:rFonts w:ascii="Aptos" w:hAnsi="Aptos" w:cs="Arial"/>
          <w:bCs/>
          <w:i w:val="0"/>
          <w:color w:val="000000"/>
          <w:lang w:val="en-US"/>
        </w:rPr>
        <w:t>! (2018, INTERSECTION)</w:t>
      </w:r>
    </w:p>
    <w:p w14:paraId="47CAF31A" w14:textId="6BF9E586" w:rsidR="00D404EA" w:rsidRDefault="00D404EA" w:rsidP="0099507F">
      <w:pPr>
        <w:ind w:left="720"/>
        <w:textAlignment w:val="top"/>
        <w:rPr>
          <w:rFonts w:ascii="Aptos" w:hAnsi="Aptos" w:cs="Calibri"/>
          <w:i/>
          <w:iCs/>
          <w:color w:val="000000"/>
          <w:sz w:val="22"/>
          <w:szCs w:val="22"/>
        </w:rPr>
      </w:pPr>
      <w:r w:rsidRPr="00793AF3">
        <w:rPr>
          <w:rFonts w:ascii="Aptos" w:hAnsi="Aptos" w:cs="Calibri"/>
          <w:i/>
          <w:iCs/>
          <w:color w:val="000000"/>
          <w:sz w:val="22"/>
          <w:szCs w:val="22"/>
        </w:rPr>
        <w:t xml:space="preserve">This is a come-and-go/self-directed event. Guests will enter the museum and head to the central area where interactive arts activities will be happening for children and adults. These will include a printmaking activity, creating a cardboard car for the parade, and sketching stations. On either side of these activities are displays of Indianapolis 500 cars and memorabilia which can be viewed. Immediately beyond the interactive station is a room where current and former automotive designers will give a presentation about </w:t>
      </w:r>
      <w:r w:rsidRPr="00793AF3">
        <w:rPr>
          <w:rFonts w:ascii="Aptos" w:hAnsi="Aptos" w:cs="Calibri"/>
          <w:i/>
          <w:iCs/>
          <w:color w:val="000000"/>
          <w:sz w:val="22"/>
          <w:szCs w:val="22"/>
        </w:rPr>
        <w:lastRenderedPageBreak/>
        <w:t>careers and design. There will be engine build stations somewhere on the grounds of the Indianapolis Motor Speedway.</w:t>
      </w:r>
    </w:p>
    <w:p w14:paraId="03751C08" w14:textId="77777777" w:rsidR="001835E4" w:rsidRDefault="001835E4" w:rsidP="0099507F">
      <w:pPr>
        <w:ind w:left="720"/>
        <w:textAlignment w:val="top"/>
        <w:rPr>
          <w:rFonts w:ascii="Aptos" w:hAnsi="Aptos" w:cs="Calibri"/>
          <w:i/>
          <w:iCs/>
          <w:color w:val="000000"/>
          <w:sz w:val="22"/>
          <w:szCs w:val="22"/>
        </w:rPr>
      </w:pPr>
    </w:p>
    <w:p w14:paraId="128E8CE3" w14:textId="77777777" w:rsidR="001835E4" w:rsidRPr="0099507F" w:rsidRDefault="001835E4" w:rsidP="0099507F">
      <w:pPr>
        <w:ind w:left="720"/>
        <w:textAlignment w:val="top"/>
        <w:rPr>
          <w:rFonts w:ascii="Aptos" w:hAnsi="Aptos" w:cs="Calibri"/>
          <w:i/>
          <w:iCs/>
          <w:color w:val="000000"/>
          <w:sz w:val="22"/>
          <w:szCs w:val="22"/>
        </w:rPr>
      </w:pPr>
    </w:p>
    <w:p w14:paraId="4FDCFE1E" w14:textId="65D37C7B" w:rsidR="00D404EA" w:rsidRPr="00793AF3" w:rsidRDefault="00D404EA" w:rsidP="00D404EA">
      <w:pPr>
        <w:rPr>
          <w:rFonts w:ascii="Aptos" w:hAnsi="Aptos" w:cs="Arial"/>
          <w:b/>
          <w:sz w:val="22"/>
          <w:szCs w:val="22"/>
        </w:rPr>
      </w:pPr>
      <w:r w:rsidRPr="00793AF3">
        <w:rPr>
          <w:rFonts w:ascii="Aptos" w:hAnsi="Aptos" w:cs="Arial"/>
          <w:b/>
          <w:sz w:val="22"/>
          <w:szCs w:val="22"/>
        </w:rPr>
        <w:t>How does your event connect to</w:t>
      </w:r>
      <w:r w:rsidR="0099507F">
        <w:rPr>
          <w:rFonts w:ascii="Aptos" w:hAnsi="Aptos" w:cs="Arial"/>
          <w:b/>
          <w:sz w:val="22"/>
          <w:szCs w:val="22"/>
        </w:rPr>
        <w:t>, explore, and/or reflect</w:t>
      </w:r>
      <w:r w:rsidRPr="00793AF3">
        <w:rPr>
          <w:rFonts w:ascii="Aptos" w:hAnsi="Aptos" w:cs="Arial"/>
          <w:b/>
          <w:sz w:val="22"/>
          <w:szCs w:val="22"/>
        </w:rPr>
        <w:t xml:space="preserve"> the theme? (</w:t>
      </w:r>
      <w:r w:rsidR="0022002C" w:rsidRPr="00793AF3">
        <w:rPr>
          <w:rFonts w:ascii="Aptos" w:hAnsi="Aptos" w:cs="Arial"/>
          <w:b/>
          <w:sz w:val="22"/>
          <w:szCs w:val="22"/>
        </w:rPr>
        <w:t>1,200</w:t>
      </w:r>
      <w:r w:rsidRPr="00793AF3">
        <w:rPr>
          <w:rFonts w:ascii="Aptos" w:hAnsi="Aptos" w:cs="Arial"/>
          <w:b/>
          <w:sz w:val="22"/>
          <w:szCs w:val="22"/>
        </w:rPr>
        <w:t xml:space="preserve"> characters)</w:t>
      </w:r>
    </w:p>
    <w:p w14:paraId="6C0D9E49" w14:textId="77777777" w:rsidR="00D404EA" w:rsidRPr="00793AF3" w:rsidRDefault="00D404EA" w:rsidP="00D404EA">
      <w:pPr>
        <w:rPr>
          <w:rFonts w:ascii="Aptos" w:hAnsi="Aptos" w:cs="Arial"/>
          <w:sz w:val="22"/>
          <w:szCs w:val="22"/>
        </w:rPr>
      </w:pPr>
      <w:r w:rsidRPr="00793AF3">
        <w:rPr>
          <w:rFonts w:ascii="Aptos" w:hAnsi="Aptos" w:cs="Arial"/>
          <w:sz w:val="22"/>
          <w:szCs w:val="22"/>
        </w:rPr>
        <w:t xml:space="preserve">Explain how your event connects to the theme </w:t>
      </w:r>
      <w:r w:rsidRPr="00793AF3">
        <w:rPr>
          <w:rFonts w:ascii="Aptos" w:hAnsi="Aptos" w:cs="Arial"/>
          <w:sz w:val="22"/>
          <w:szCs w:val="22"/>
          <w:u w:val="single"/>
        </w:rPr>
        <w:t>and</w:t>
      </w:r>
      <w:r w:rsidRPr="00793AF3">
        <w:rPr>
          <w:rFonts w:ascii="Aptos" w:hAnsi="Aptos" w:cs="Arial"/>
          <w:sz w:val="22"/>
          <w:szCs w:val="22"/>
        </w:rPr>
        <w:t xml:space="preserve"> how the audience will experience the theme.</w:t>
      </w:r>
    </w:p>
    <w:p w14:paraId="617E4B1B" w14:textId="77777777" w:rsidR="00D404EA" w:rsidRPr="00793AF3" w:rsidRDefault="00D404EA" w:rsidP="00D404EA">
      <w:pPr>
        <w:numPr>
          <w:ilvl w:val="0"/>
          <w:numId w:val="19"/>
        </w:numPr>
        <w:rPr>
          <w:rFonts w:ascii="Aptos" w:hAnsi="Aptos" w:cs="Arial"/>
          <w:sz w:val="22"/>
          <w:szCs w:val="22"/>
        </w:rPr>
      </w:pPr>
      <w:r w:rsidRPr="00793AF3">
        <w:rPr>
          <w:rFonts w:ascii="Aptos" w:hAnsi="Aptos" w:cs="Arial"/>
          <w:sz w:val="22"/>
          <w:szCs w:val="22"/>
        </w:rPr>
        <w:t>The Score Awakens (2018, INTERSECTION)</w:t>
      </w:r>
    </w:p>
    <w:p w14:paraId="45143CED" w14:textId="39246C89" w:rsidR="00D404EA" w:rsidRPr="00793AF3" w:rsidRDefault="00D404EA" w:rsidP="00D404EA">
      <w:pPr>
        <w:ind w:left="720"/>
        <w:rPr>
          <w:rFonts w:ascii="Aptos" w:hAnsi="Aptos" w:cs="Calibri"/>
          <w:i/>
          <w:iCs/>
          <w:sz w:val="22"/>
          <w:szCs w:val="22"/>
          <w:shd w:val="clear" w:color="auto" w:fill="FFFFFF"/>
        </w:rPr>
      </w:pPr>
      <w:r w:rsidRPr="00793AF3">
        <w:rPr>
          <w:rFonts w:ascii="Aptos" w:hAnsi="Aptos" w:cs="Calibri"/>
          <w:i/>
          <w:iCs/>
          <w:sz w:val="22"/>
          <w:szCs w:val="22"/>
          <w:shd w:val="clear" w:color="auto" w:fill="FFFFFF"/>
        </w:rPr>
        <w:t xml:space="preserve">John Williams’ extraordinary score played a significant role in creating the Star Wars cultural phenomenon. It was not created simply as background or transitional music, but </w:t>
      </w:r>
      <w:r w:rsidR="006B23E4" w:rsidRPr="00793AF3">
        <w:rPr>
          <w:rFonts w:ascii="Aptos" w:hAnsi="Aptos" w:cs="Calibri"/>
          <w:i/>
          <w:iCs/>
          <w:sz w:val="22"/>
          <w:szCs w:val="22"/>
          <w:shd w:val="clear" w:color="auto" w:fill="FFFFFF"/>
        </w:rPr>
        <w:t>to</w:t>
      </w:r>
      <w:r w:rsidRPr="00793AF3">
        <w:rPr>
          <w:rFonts w:ascii="Aptos" w:hAnsi="Aptos" w:cs="Calibri"/>
          <w:i/>
          <w:iCs/>
          <w:sz w:val="22"/>
          <w:szCs w:val="22"/>
          <w:shd w:val="clear" w:color="auto" w:fill="FFFFFF"/>
        </w:rPr>
        <w:t xml:space="preserve"> intersect with the story and build a universe of iconic characters, environments</w:t>
      </w:r>
      <w:r w:rsidR="00FF25CB" w:rsidRPr="00793AF3">
        <w:rPr>
          <w:rFonts w:ascii="Aptos" w:hAnsi="Aptos" w:cs="Calibri"/>
          <w:i/>
          <w:iCs/>
          <w:sz w:val="22"/>
          <w:szCs w:val="22"/>
          <w:shd w:val="clear" w:color="auto" w:fill="FFFFFF"/>
        </w:rPr>
        <w:t>,</w:t>
      </w:r>
      <w:r w:rsidRPr="00793AF3">
        <w:rPr>
          <w:rFonts w:ascii="Aptos" w:hAnsi="Aptos" w:cs="Calibri"/>
          <w:i/>
          <w:iCs/>
          <w:sz w:val="22"/>
          <w:szCs w:val="22"/>
          <w:shd w:val="clear" w:color="auto" w:fill="FFFFFF"/>
        </w:rPr>
        <w:t xml:space="preserve"> and vocabulary that has become part of our everyday lexicon. The Indy Lightsaber Academy exists at the unique intersection of devotion to </w:t>
      </w:r>
      <w:r w:rsidR="0099507F" w:rsidRPr="00793AF3">
        <w:rPr>
          <w:rFonts w:ascii="Aptos" w:hAnsi="Aptos" w:cs="Calibri"/>
          <w:i/>
          <w:iCs/>
          <w:sz w:val="22"/>
          <w:szCs w:val="22"/>
          <w:shd w:val="clear" w:color="auto" w:fill="FFFFFF"/>
        </w:rPr>
        <w:t>Star</w:t>
      </w:r>
      <w:r w:rsidRPr="00793AF3">
        <w:rPr>
          <w:rFonts w:ascii="Aptos" w:hAnsi="Aptos" w:cs="Calibri"/>
          <w:i/>
          <w:iCs/>
          <w:sz w:val="22"/>
          <w:szCs w:val="22"/>
          <w:shd w:val="clear" w:color="auto" w:fill="FFFFFF"/>
        </w:rPr>
        <w:t xml:space="preserve"> Wars mythology and a desire to build community through exercise and physical activity - a fun riff on martial arts that enables people to engage in this captivating universe. Bringing the I</w:t>
      </w:r>
      <w:r w:rsidR="00921C83" w:rsidRPr="00793AF3">
        <w:rPr>
          <w:rFonts w:ascii="Aptos" w:hAnsi="Aptos" w:cs="Calibri"/>
          <w:i/>
          <w:iCs/>
          <w:sz w:val="22"/>
          <w:szCs w:val="22"/>
          <w:shd w:val="clear" w:color="auto" w:fill="FFFFFF"/>
        </w:rPr>
        <w:t>ndianapolis Symphony Orchestra</w:t>
      </w:r>
      <w:r w:rsidRPr="00793AF3">
        <w:rPr>
          <w:rFonts w:ascii="Aptos" w:hAnsi="Aptos" w:cs="Calibri"/>
          <w:i/>
          <w:iCs/>
          <w:sz w:val="22"/>
          <w:szCs w:val="22"/>
          <w:shd w:val="clear" w:color="auto" w:fill="FFFFFF"/>
        </w:rPr>
        <w:t xml:space="preserve">, Lightsaber Academy, and the music of Star Wars together allows the public to explore a dynamic intersection of art, movement, and creativity! </w:t>
      </w:r>
    </w:p>
    <w:p w14:paraId="34721C13" w14:textId="77777777" w:rsidR="00D404EA" w:rsidRPr="00793AF3" w:rsidRDefault="00D404EA" w:rsidP="00D404EA">
      <w:pPr>
        <w:ind w:left="720"/>
        <w:rPr>
          <w:rFonts w:ascii="Aptos" w:hAnsi="Aptos" w:cs="Calibri"/>
          <w:i/>
          <w:iCs/>
          <w:sz w:val="22"/>
          <w:szCs w:val="22"/>
          <w:shd w:val="clear" w:color="auto" w:fill="FFFFFF"/>
        </w:rPr>
      </w:pPr>
    </w:p>
    <w:p w14:paraId="18ABE5CA" w14:textId="77777777" w:rsidR="00D404EA" w:rsidRPr="00793AF3" w:rsidRDefault="00D404EA" w:rsidP="00D404EA">
      <w:pPr>
        <w:numPr>
          <w:ilvl w:val="0"/>
          <w:numId w:val="19"/>
        </w:numPr>
        <w:rPr>
          <w:rFonts w:ascii="Aptos" w:hAnsi="Aptos" w:cs="Calibri"/>
          <w:i/>
          <w:iCs/>
          <w:sz w:val="22"/>
          <w:szCs w:val="22"/>
          <w:shd w:val="clear" w:color="auto" w:fill="FFFFFF"/>
        </w:rPr>
      </w:pPr>
      <w:r w:rsidRPr="00793AF3">
        <w:rPr>
          <w:rFonts w:ascii="Aptos" w:hAnsi="Aptos" w:cs="Calibri"/>
          <w:sz w:val="22"/>
          <w:szCs w:val="22"/>
          <w:shd w:val="clear" w:color="auto" w:fill="FFFFFF"/>
        </w:rPr>
        <w:t>God(s) &amp; Aliens (2019, R/EVOLUTION)</w:t>
      </w:r>
    </w:p>
    <w:p w14:paraId="159B248B" w14:textId="77777777" w:rsidR="00D404EA" w:rsidRPr="00793AF3" w:rsidRDefault="00D404EA" w:rsidP="00D404EA">
      <w:pPr>
        <w:ind w:left="720"/>
        <w:rPr>
          <w:rFonts w:ascii="Aptos" w:hAnsi="Aptos" w:cs="Calibri"/>
          <w:i/>
          <w:iCs/>
          <w:sz w:val="22"/>
          <w:szCs w:val="22"/>
          <w:shd w:val="clear" w:color="auto" w:fill="FFFFFF"/>
        </w:rPr>
      </w:pPr>
      <w:r w:rsidRPr="00793AF3">
        <w:rPr>
          <w:rFonts w:ascii="Aptos" w:hAnsi="Aptos" w:cs="Calibri"/>
          <w:i/>
          <w:iCs/>
          <w:color w:val="000000"/>
          <w:sz w:val="22"/>
          <w:szCs w:val="22"/>
          <w:shd w:val="clear" w:color="auto" w:fill="FFFFFF"/>
        </w:rPr>
        <w:t xml:space="preserve">This event is all about the evolution of the Earth and Cosmos, as well as the evolution of the way that we ponder the Earth and Cosmos from both the scientific fact-informed lens and the religious/faith-informed one. Those gathered </w:t>
      </w:r>
      <w:proofErr w:type="gramStart"/>
      <w:r w:rsidRPr="00793AF3">
        <w:rPr>
          <w:rFonts w:ascii="Aptos" w:hAnsi="Aptos" w:cs="Calibri"/>
          <w:i/>
          <w:iCs/>
          <w:color w:val="000000"/>
          <w:sz w:val="22"/>
          <w:szCs w:val="22"/>
          <w:shd w:val="clear" w:color="auto" w:fill="FFFFFF"/>
        </w:rPr>
        <w:t>for</w:t>
      </w:r>
      <w:proofErr w:type="gramEnd"/>
      <w:r w:rsidRPr="00793AF3">
        <w:rPr>
          <w:rFonts w:ascii="Aptos" w:hAnsi="Aptos" w:cs="Calibri"/>
          <w:i/>
          <w:iCs/>
          <w:color w:val="000000"/>
          <w:sz w:val="22"/>
          <w:szCs w:val="22"/>
          <w:shd w:val="clear" w:color="auto" w:fill="FFFFFF"/>
        </w:rPr>
        <w:t xml:space="preserve"> this event will have a chance to hear from faith leaders and scientists as they discuss this evolution from multiple perspectives before breaking into small groups to discuss these ideas on their own.</w:t>
      </w:r>
    </w:p>
    <w:p w14:paraId="4C2C785F" w14:textId="77777777" w:rsidR="00D404EA" w:rsidRDefault="00D404EA" w:rsidP="00D404EA">
      <w:pPr>
        <w:rPr>
          <w:rFonts w:ascii="Aptos" w:hAnsi="Aptos" w:cs="Arial"/>
          <w:b/>
          <w:sz w:val="22"/>
          <w:szCs w:val="22"/>
        </w:rPr>
      </w:pPr>
    </w:p>
    <w:p w14:paraId="2C22C72A" w14:textId="77777777" w:rsidR="001835E4" w:rsidRPr="00793AF3" w:rsidRDefault="001835E4" w:rsidP="00D404EA">
      <w:pPr>
        <w:rPr>
          <w:rFonts w:ascii="Aptos" w:hAnsi="Aptos" w:cs="Arial"/>
          <w:b/>
          <w:sz w:val="22"/>
          <w:szCs w:val="22"/>
        </w:rPr>
      </w:pPr>
    </w:p>
    <w:p w14:paraId="6112AEA6" w14:textId="5D6897FC" w:rsidR="00D404EA" w:rsidRPr="00793AF3" w:rsidRDefault="00D404EA" w:rsidP="00D404EA">
      <w:pPr>
        <w:rPr>
          <w:rFonts w:ascii="Aptos" w:hAnsi="Aptos" w:cs="Arial"/>
          <w:b/>
          <w:sz w:val="22"/>
          <w:szCs w:val="22"/>
        </w:rPr>
      </w:pPr>
      <w:r w:rsidRPr="00793AF3">
        <w:rPr>
          <w:rFonts w:ascii="Aptos" w:hAnsi="Aptos" w:cs="Arial"/>
          <w:b/>
          <w:sz w:val="22"/>
          <w:szCs w:val="22"/>
        </w:rPr>
        <w:t>How are you using the arts, humanities, or religion to tackle the theme and engage your audience? (</w:t>
      </w:r>
      <w:r w:rsidR="0022002C" w:rsidRPr="00793AF3">
        <w:rPr>
          <w:rFonts w:ascii="Aptos" w:hAnsi="Aptos" w:cs="Arial"/>
          <w:b/>
          <w:sz w:val="22"/>
          <w:szCs w:val="22"/>
        </w:rPr>
        <w:t>1,200</w:t>
      </w:r>
      <w:r w:rsidRPr="00793AF3">
        <w:rPr>
          <w:rFonts w:ascii="Aptos" w:hAnsi="Aptos" w:cs="Arial"/>
          <w:b/>
          <w:sz w:val="22"/>
          <w:szCs w:val="22"/>
        </w:rPr>
        <w:t xml:space="preserve"> characters </w:t>
      </w:r>
      <w:r w:rsidRPr="00793AF3">
        <w:rPr>
          <w:rFonts w:ascii="Aptos" w:hAnsi="Aptos" w:cs="Arial"/>
          <w:b/>
          <w:sz w:val="22"/>
          <w:szCs w:val="22"/>
          <w:u w:val="single"/>
        </w:rPr>
        <w:t>per category</w:t>
      </w:r>
      <w:r w:rsidR="00132DEF" w:rsidRPr="00793AF3">
        <w:rPr>
          <w:rFonts w:ascii="Aptos" w:hAnsi="Aptos" w:cs="Arial"/>
          <w:b/>
          <w:sz w:val="22"/>
          <w:szCs w:val="22"/>
        </w:rPr>
        <w:t>.</w:t>
      </w:r>
      <w:r w:rsidRPr="00793AF3">
        <w:rPr>
          <w:rFonts w:ascii="Aptos" w:hAnsi="Aptos" w:cs="Arial"/>
          <w:b/>
          <w:sz w:val="22"/>
          <w:szCs w:val="22"/>
        </w:rPr>
        <w:t>)</w:t>
      </w:r>
    </w:p>
    <w:p w14:paraId="24C303DA" w14:textId="055D7B3A" w:rsidR="00D404EA" w:rsidRPr="00793AF3" w:rsidRDefault="00921C83" w:rsidP="00D404EA">
      <w:pPr>
        <w:rPr>
          <w:rFonts w:ascii="Aptos" w:hAnsi="Aptos"/>
          <w:iCs/>
          <w:sz w:val="22"/>
          <w:szCs w:val="22"/>
        </w:rPr>
      </w:pPr>
      <w:r w:rsidRPr="00793AF3">
        <w:rPr>
          <w:rFonts w:ascii="Aptos" w:hAnsi="Aptos"/>
          <w:iCs/>
          <w:sz w:val="22"/>
          <w:szCs w:val="22"/>
        </w:rPr>
        <w:t>I</w:t>
      </w:r>
      <w:r w:rsidR="00D404EA" w:rsidRPr="00793AF3">
        <w:rPr>
          <w:rFonts w:ascii="Aptos" w:hAnsi="Aptos"/>
          <w:iCs/>
          <w:sz w:val="22"/>
          <w:szCs w:val="22"/>
        </w:rPr>
        <w:t>ntentionality</w:t>
      </w:r>
      <w:r w:rsidR="00132DEF" w:rsidRPr="00793AF3">
        <w:rPr>
          <w:rFonts w:ascii="Aptos" w:hAnsi="Aptos"/>
          <w:iCs/>
          <w:sz w:val="22"/>
          <w:szCs w:val="22"/>
        </w:rPr>
        <w:t xml:space="preserve"> </w:t>
      </w:r>
      <w:r w:rsidRPr="00793AF3">
        <w:rPr>
          <w:rFonts w:ascii="Aptos" w:hAnsi="Aptos"/>
          <w:iCs/>
          <w:sz w:val="22"/>
          <w:szCs w:val="22"/>
        </w:rPr>
        <w:t xml:space="preserve">&amp; specificity </w:t>
      </w:r>
      <w:r w:rsidR="00132DEF" w:rsidRPr="00793AF3">
        <w:rPr>
          <w:rFonts w:ascii="Aptos" w:hAnsi="Aptos"/>
          <w:iCs/>
          <w:sz w:val="22"/>
          <w:szCs w:val="22"/>
        </w:rPr>
        <w:t>matter</w:t>
      </w:r>
      <w:r w:rsidRPr="00793AF3">
        <w:rPr>
          <w:rFonts w:ascii="Aptos" w:hAnsi="Aptos"/>
          <w:iCs/>
          <w:sz w:val="22"/>
          <w:szCs w:val="22"/>
        </w:rPr>
        <w:t xml:space="preserve"> here</w:t>
      </w:r>
      <w:r w:rsidR="00D404EA" w:rsidRPr="00793AF3">
        <w:rPr>
          <w:rFonts w:ascii="Aptos" w:hAnsi="Aptos"/>
          <w:iCs/>
          <w:sz w:val="22"/>
          <w:szCs w:val="22"/>
        </w:rPr>
        <w:t xml:space="preserve">. Merely hosting an event </w:t>
      </w:r>
      <w:r w:rsidRPr="00793AF3">
        <w:rPr>
          <w:rFonts w:ascii="Aptos" w:hAnsi="Aptos"/>
          <w:iCs/>
          <w:sz w:val="22"/>
          <w:szCs w:val="22"/>
        </w:rPr>
        <w:t>i</w:t>
      </w:r>
      <w:r w:rsidR="00D404EA" w:rsidRPr="00793AF3">
        <w:rPr>
          <w:rFonts w:ascii="Aptos" w:hAnsi="Aptos"/>
          <w:iCs/>
          <w:sz w:val="22"/>
          <w:szCs w:val="22"/>
        </w:rPr>
        <w:t>n a house of worship does not “check” the religion box</w:t>
      </w:r>
      <w:r w:rsidRPr="00793AF3">
        <w:rPr>
          <w:rFonts w:ascii="Aptos" w:hAnsi="Aptos"/>
          <w:iCs/>
          <w:sz w:val="22"/>
          <w:szCs w:val="22"/>
        </w:rPr>
        <w:t xml:space="preserve"> nor does offering an</w:t>
      </w:r>
      <w:r w:rsidR="00D404EA" w:rsidRPr="00793AF3">
        <w:rPr>
          <w:rFonts w:ascii="Aptos" w:hAnsi="Aptos"/>
          <w:iCs/>
          <w:sz w:val="22"/>
          <w:szCs w:val="22"/>
        </w:rPr>
        <w:t xml:space="preserve"> art-making activity </w:t>
      </w:r>
      <w:r w:rsidR="00132DEF" w:rsidRPr="00793AF3">
        <w:rPr>
          <w:rFonts w:ascii="Aptos" w:hAnsi="Aptos"/>
          <w:iCs/>
          <w:sz w:val="22"/>
          <w:szCs w:val="22"/>
        </w:rPr>
        <w:t>unconnected to the theme</w:t>
      </w:r>
      <w:r w:rsidRPr="00793AF3">
        <w:rPr>
          <w:rFonts w:ascii="Aptos" w:hAnsi="Aptos"/>
          <w:iCs/>
          <w:sz w:val="22"/>
          <w:szCs w:val="22"/>
        </w:rPr>
        <w:t>. C</w:t>
      </w:r>
      <w:r w:rsidR="00132DEF" w:rsidRPr="00793AF3">
        <w:rPr>
          <w:rFonts w:ascii="Aptos" w:hAnsi="Aptos"/>
          <w:iCs/>
          <w:sz w:val="22"/>
          <w:szCs w:val="22"/>
        </w:rPr>
        <w:t>reating a space for people to “share humanity</w:t>
      </w:r>
      <w:r w:rsidRPr="00793AF3">
        <w:rPr>
          <w:rFonts w:ascii="Aptos" w:hAnsi="Aptos"/>
          <w:iCs/>
          <w:sz w:val="22"/>
          <w:szCs w:val="22"/>
        </w:rPr>
        <w:t>,”</w:t>
      </w:r>
      <w:r w:rsidR="00132DEF" w:rsidRPr="00793AF3">
        <w:rPr>
          <w:rFonts w:ascii="Aptos" w:hAnsi="Aptos"/>
          <w:iCs/>
          <w:sz w:val="22"/>
          <w:szCs w:val="22"/>
        </w:rPr>
        <w:t xml:space="preserve"> </w:t>
      </w:r>
      <w:r w:rsidRPr="00793AF3">
        <w:rPr>
          <w:rFonts w:ascii="Aptos" w:hAnsi="Aptos"/>
          <w:iCs/>
          <w:sz w:val="22"/>
          <w:szCs w:val="22"/>
        </w:rPr>
        <w:t xml:space="preserve">is not considered a use of a humanities discipline. </w:t>
      </w:r>
    </w:p>
    <w:p w14:paraId="68778B19" w14:textId="77777777" w:rsidR="00D404EA" w:rsidRPr="00793AF3" w:rsidRDefault="00D404EA" w:rsidP="00D404EA">
      <w:pPr>
        <w:rPr>
          <w:rFonts w:ascii="Aptos" w:hAnsi="Aptos" w:cs="Arial"/>
          <w:b/>
          <w:sz w:val="22"/>
          <w:szCs w:val="22"/>
        </w:rPr>
      </w:pPr>
    </w:p>
    <w:p w14:paraId="4D20342B" w14:textId="77777777" w:rsidR="00D404EA" w:rsidRPr="00793AF3" w:rsidRDefault="00D404EA" w:rsidP="00D404EA">
      <w:pPr>
        <w:pStyle w:val="ListParagraph"/>
        <w:numPr>
          <w:ilvl w:val="0"/>
          <w:numId w:val="19"/>
        </w:numPr>
        <w:contextualSpacing/>
        <w:rPr>
          <w:rFonts w:ascii="Aptos" w:hAnsi="Aptos" w:cs="Calibri"/>
          <w:sz w:val="22"/>
          <w:szCs w:val="22"/>
        </w:rPr>
      </w:pPr>
      <w:r w:rsidRPr="00793AF3">
        <w:rPr>
          <w:rFonts w:ascii="Aptos" w:hAnsi="Aptos" w:cs="Calibri"/>
          <w:b/>
          <w:sz w:val="22"/>
          <w:szCs w:val="22"/>
        </w:rPr>
        <w:t>HUMANITIES</w:t>
      </w:r>
      <w:r w:rsidRPr="00793AF3">
        <w:rPr>
          <w:rFonts w:ascii="Aptos" w:hAnsi="Aptos" w:cs="Calibri"/>
          <w:sz w:val="22"/>
          <w:szCs w:val="22"/>
        </w:rPr>
        <w:t>, Agitation and Stagnation: Class &amp; Health in America (2019, R/EVOLUTION)</w:t>
      </w:r>
    </w:p>
    <w:p w14:paraId="707681F3" w14:textId="07932D43" w:rsidR="00D404EA" w:rsidRDefault="00D404EA" w:rsidP="00921C83">
      <w:pPr>
        <w:pStyle w:val="ListParagraph"/>
        <w:contextualSpacing/>
        <w:rPr>
          <w:rFonts w:ascii="Aptos" w:hAnsi="Aptos" w:cs="Calibri"/>
          <w:i/>
          <w:iCs/>
          <w:color w:val="000000"/>
          <w:sz w:val="22"/>
          <w:szCs w:val="22"/>
          <w:shd w:val="clear" w:color="auto" w:fill="FFFFFF"/>
        </w:rPr>
      </w:pPr>
      <w:r w:rsidRPr="00793AF3">
        <w:rPr>
          <w:rFonts w:ascii="Aptos" w:hAnsi="Aptos" w:cs="Calibri"/>
          <w:i/>
          <w:iCs/>
          <w:noProof/>
          <w:sz w:val="22"/>
          <w:szCs w:val="22"/>
        </w:rPr>
        <mc:AlternateContent>
          <mc:Choice Requires="wps">
            <w:drawing>
              <wp:anchor distT="45720" distB="45720" distL="114300" distR="114300" simplePos="0" relativeHeight="251661312" behindDoc="0" locked="0" layoutInCell="1" allowOverlap="1" wp14:anchorId="2035E525" wp14:editId="6E027069">
                <wp:simplePos x="0" y="0"/>
                <wp:positionH relativeFrom="column">
                  <wp:posOffset>2705100</wp:posOffset>
                </wp:positionH>
                <wp:positionV relativeFrom="paragraph">
                  <wp:posOffset>411480</wp:posOffset>
                </wp:positionV>
                <wp:extent cx="4040505" cy="1803400"/>
                <wp:effectExtent l="95250" t="19050" r="17145" b="1016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505" cy="1803400"/>
                        </a:xfrm>
                        <a:prstGeom prst="rect">
                          <a:avLst/>
                        </a:prstGeom>
                        <a:solidFill>
                          <a:srgbClr val="FFFFFF"/>
                        </a:solidFill>
                        <a:ln w="28575">
                          <a:solidFill>
                            <a:srgbClr val="C00000"/>
                          </a:solidFill>
                          <a:miter lim="800000"/>
                          <a:headEnd/>
                          <a:tailEnd/>
                        </a:ln>
                        <a:effectLst>
                          <a:outerShdw dist="107763" dir="8100000" algn="ctr" rotWithShape="0">
                            <a:srgbClr val="808080">
                              <a:alpha val="50000"/>
                            </a:srgbClr>
                          </a:outerShdw>
                        </a:effectLst>
                      </wps:spPr>
                      <wps:txbx>
                        <w:txbxContent>
                          <w:p w14:paraId="4135CEAF" w14:textId="77777777" w:rsidR="00D404EA" w:rsidRPr="00A01401" w:rsidRDefault="00D404EA" w:rsidP="00D404EA">
                            <w:pPr>
                              <w:rPr>
                                <w:rFonts w:ascii="Calibri" w:hAnsi="Calibri"/>
                                <w:sz w:val="16"/>
                                <w:szCs w:val="16"/>
                              </w:rPr>
                            </w:pPr>
                          </w:p>
                          <w:p w14:paraId="4846F1A8" w14:textId="77777777" w:rsidR="00D404EA" w:rsidRPr="0099507F" w:rsidRDefault="00D404EA" w:rsidP="00D404EA">
                            <w:pPr>
                              <w:jc w:val="center"/>
                              <w:rPr>
                                <w:rFonts w:ascii="Aptos" w:hAnsi="Aptos"/>
                                <w:b/>
                                <w:color w:val="C00000"/>
                                <w:sz w:val="28"/>
                                <w:szCs w:val="28"/>
                              </w:rPr>
                            </w:pPr>
                            <w:r w:rsidRPr="0099507F">
                              <w:rPr>
                                <w:rFonts w:ascii="Aptos" w:hAnsi="Aptos"/>
                                <w:b/>
                                <w:color w:val="C00000"/>
                                <w:sz w:val="28"/>
                                <w:szCs w:val="28"/>
                              </w:rPr>
                              <w:t>What are the Humanities?</w:t>
                            </w:r>
                          </w:p>
                          <w:p w14:paraId="64B18AF4" w14:textId="77777777" w:rsidR="00D404EA" w:rsidRPr="0099507F" w:rsidRDefault="00D404EA" w:rsidP="00D404EA">
                            <w:pPr>
                              <w:rPr>
                                <w:rFonts w:ascii="Aptos" w:hAnsi="Aptos" w:cs="Arial"/>
                                <w:bCs/>
                                <w:sz w:val="22"/>
                                <w:szCs w:val="22"/>
                              </w:rPr>
                            </w:pPr>
                            <w:r w:rsidRPr="0099507F">
                              <w:rPr>
                                <w:rFonts w:ascii="Aptos" w:hAnsi="Aptos" w:cs="Arial"/>
                                <w:bCs/>
                                <w:sz w:val="22"/>
                                <w:szCs w:val="22"/>
                              </w:rPr>
                              <w:t xml:space="preserve">The </w:t>
                            </w:r>
                            <w:r w:rsidRPr="0099507F">
                              <w:rPr>
                                <w:rFonts w:ascii="Aptos" w:hAnsi="Aptos" w:cs="Arial"/>
                                <w:b/>
                                <w:bCs/>
                                <w:color w:val="C00000"/>
                                <w:sz w:val="22"/>
                                <w:szCs w:val="22"/>
                              </w:rPr>
                              <w:t>HUMANITIES</w:t>
                            </w:r>
                            <w:r w:rsidRPr="0099507F">
                              <w:rPr>
                                <w:rFonts w:ascii="Aptos" w:hAnsi="Aptos" w:cs="Arial"/>
                                <w:bCs/>
                                <w:sz w:val="22"/>
                                <w:szCs w:val="22"/>
                              </w:rPr>
                              <w:t xml:space="preserve">—literature, language, history, philosophy, archaeology, comparative religion, law, ethics, and social sciences rooted in humanistic content—allow us to find common narratives of the human condition. Your application should outline the specific </w:t>
                            </w:r>
                            <w:r w:rsidRPr="0099507F">
                              <w:rPr>
                                <w:rFonts w:ascii="Aptos" w:hAnsi="Aptos" w:cs="Arial"/>
                                <w:b/>
                                <w:sz w:val="22"/>
                                <w:szCs w:val="22"/>
                              </w:rPr>
                              <w:t>humanities-based disciplines</w:t>
                            </w:r>
                            <w:r w:rsidRPr="0099507F">
                              <w:rPr>
                                <w:rFonts w:ascii="Aptos" w:hAnsi="Aptos" w:cs="Arial"/>
                                <w:bCs/>
                                <w:sz w:val="22"/>
                                <w:szCs w:val="22"/>
                              </w:rPr>
                              <w:t xml:space="preserve"> you will use to explore the theme. Creating an event where people connect around their “humanness” is not using a humanities discipline.</w:t>
                            </w:r>
                          </w:p>
                          <w:p w14:paraId="0A2C9314" w14:textId="77777777" w:rsidR="00D404EA" w:rsidRPr="00FC2901" w:rsidRDefault="00D404EA" w:rsidP="00D404EA">
                            <w:pPr>
                              <w:jc w:val="center"/>
                              <w:rPr>
                                <w:rFonts w:ascii="Calibri" w:hAnsi="Calibri"/>
                                <w:color w:val="C000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35E525" id="_x0000_t202" coordsize="21600,21600" o:spt="202" path="m,l,21600r21600,l21600,xe">
                <v:stroke joinstyle="miter"/>
                <v:path gradientshapeok="t" o:connecttype="rect"/>
              </v:shapetype>
              <v:shape id="Text Box 7" o:spid="_x0000_s1026" type="#_x0000_t202" style="position:absolute;left:0;text-align:left;margin-left:213pt;margin-top:32.4pt;width:318.15pt;height:1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" strokecolor="#c00000" strokeweight="2.25pt">
                <v:shadow on="t" opacity=".5" offset="-6pt,6pt"/>
                <v:textbox>
                  <w:txbxContent>
                    <w:p w14:paraId="4135CEAF" w14:textId="77777777" w:rsidR="00D404EA" w:rsidRPr="00A01401" w:rsidRDefault="00D404EA" w:rsidP="00D404EA">
                      <w:pPr>
                        <w:rPr>
                          <w:rFonts w:ascii="Calibri" w:hAnsi="Calibri"/>
                          <w:sz w:val="16"/>
                          <w:szCs w:val="16"/>
                        </w:rPr>
                      </w:pPr>
                    </w:p>
                    <w:p w14:paraId="4846F1A8" w14:textId="77777777" w:rsidR="00D404EA" w:rsidRPr="0099507F" w:rsidRDefault="00D404EA" w:rsidP="00D404EA">
                      <w:pPr>
                        <w:jc w:val="center"/>
                        <w:rPr>
                          <w:rFonts w:ascii="Aptos" w:hAnsi="Aptos"/>
                          <w:b/>
                          <w:color w:val="C00000"/>
                          <w:sz w:val="28"/>
                          <w:szCs w:val="28"/>
                        </w:rPr>
                      </w:pPr>
                      <w:r w:rsidRPr="0099507F">
                        <w:rPr>
                          <w:rFonts w:ascii="Aptos" w:hAnsi="Aptos"/>
                          <w:b/>
                          <w:color w:val="C00000"/>
                          <w:sz w:val="28"/>
                          <w:szCs w:val="28"/>
                        </w:rPr>
                        <w:t>What are the Humanities?</w:t>
                      </w:r>
                    </w:p>
                    <w:p w14:paraId="64B18AF4" w14:textId="77777777" w:rsidR="00D404EA" w:rsidRPr="0099507F" w:rsidRDefault="00D404EA" w:rsidP="00D404EA">
                      <w:pPr>
                        <w:rPr>
                          <w:rFonts w:ascii="Aptos" w:hAnsi="Aptos" w:cs="Arial"/>
                          <w:bCs/>
                          <w:sz w:val="22"/>
                          <w:szCs w:val="22"/>
                        </w:rPr>
                      </w:pPr>
                      <w:r w:rsidRPr="0099507F">
                        <w:rPr>
                          <w:rFonts w:ascii="Aptos" w:hAnsi="Aptos" w:cs="Arial"/>
                          <w:bCs/>
                          <w:sz w:val="22"/>
                          <w:szCs w:val="22"/>
                        </w:rPr>
                        <w:t xml:space="preserve">The </w:t>
                      </w:r>
                      <w:r w:rsidRPr="0099507F">
                        <w:rPr>
                          <w:rFonts w:ascii="Aptos" w:hAnsi="Aptos" w:cs="Arial"/>
                          <w:b/>
                          <w:bCs/>
                          <w:color w:val="C00000"/>
                          <w:sz w:val="22"/>
                          <w:szCs w:val="22"/>
                        </w:rPr>
                        <w:t>HUMANITIES</w:t>
                      </w:r>
                      <w:r w:rsidRPr="0099507F">
                        <w:rPr>
                          <w:rFonts w:ascii="Aptos" w:hAnsi="Aptos" w:cs="Arial"/>
                          <w:bCs/>
                          <w:sz w:val="22"/>
                          <w:szCs w:val="22"/>
                        </w:rPr>
                        <w:t xml:space="preserve">—literature, language, history, philosophy, archaeology, comparative religion, law, ethics, and social sciences rooted in humanistic content—allow us to find common narratives of the human condition. Your application should outline the specific </w:t>
                      </w:r>
                      <w:r w:rsidRPr="0099507F">
                        <w:rPr>
                          <w:rFonts w:ascii="Aptos" w:hAnsi="Aptos" w:cs="Arial"/>
                          <w:b/>
                          <w:sz w:val="22"/>
                          <w:szCs w:val="22"/>
                        </w:rPr>
                        <w:t>humanities-based disciplines</w:t>
                      </w:r>
                      <w:r w:rsidRPr="0099507F">
                        <w:rPr>
                          <w:rFonts w:ascii="Aptos" w:hAnsi="Aptos" w:cs="Arial"/>
                          <w:bCs/>
                          <w:sz w:val="22"/>
                          <w:szCs w:val="22"/>
                        </w:rPr>
                        <w:t xml:space="preserve"> you will use to explore the theme. Creating an event where people connect around their “humanness” is not using a humanities discipline.</w:t>
                      </w:r>
                    </w:p>
                    <w:p w14:paraId="0A2C9314" w14:textId="77777777" w:rsidR="00D404EA" w:rsidRPr="00FC2901" w:rsidRDefault="00D404EA" w:rsidP="00D404EA">
                      <w:pPr>
                        <w:jc w:val="center"/>
                        <w:rPr>
                          <w:rFonts w:ascii="Calibri" w:hAnsi="Calibri"/>
                          <w:color w:val="C00000"/>
                          <w:sz w:val="28"/>
                          <w:szCs w:val="28"/>
                        </w:rPr>
                      </w:pPr>
                    </w:p>
                  </w:txbxContent>
                </v:textbox>
                <w10:wrap type="square"/>
              </v:shape>
            </w:pict>
          </mc:Fallback>
        </mc:AlternateContent>
      </w:r>
      <w:r w:rsidRPr="00793AF3">
        <w:rPr>
          <w:rFonts w:ascii="Aptos" w:hAnsi="Aptos" w:cs="Calibri"/>
          <w:i/>
          <w:iCs/>
          <w:color w:val="000000"/>
          <w:sz w:val="22"/>
          <w:szCs w:val="22"/>
          <w:shd w:val="clear" w:color="auto" w:fill="FFFFFF"/>
        </w:rPr>
        <w:t xml:space="preserve">What can we learn as a society by talking about the life of </w:t>
      </w:r>
      <w:proofErr w:type="gramStart"/>
      <w:r w:rsidRPr="00793AF3">
        <w:rPr>
          <w:rFonts w:ascii="Aptos" w:hAnsi="Aptos" w:cs="Calibri"/>
          <w:i/>
          <w:iCs/>
          <w:color w:val="000000"/>
          <w:sz w:val="22"/>
          <w:szCs w:val="22"/>
          <w:shd w:val="clear" w:color="auto" w:fill="FFFFFF"/>
        </w:rPr>
        <w:t>a</w:t>
      </w:r>
      <w:r w:rsidR="0099507F">
        <w:rPr>
          <w:rFonts w:ascii="Aptos" w:hAnsi="Aptos" w:cs="Calibri"/>
          <w:i/>
          <w:iCs/>
          <w:color w:val="000000"/>
          <w:sz w:val="22"/>
          <w:szCs w:val="22"/>
          <w:shd w:val="clear" w:color="auto" w:fill="FFFFFF"/>
        </w:rPr>
        <w:t>n</w:t>
      </w:r>
      <w:proofErr w:type="gramEnd"/>
      <w:r w:rsidR="0099507F">
        <w:rPr>
          <w:rFonts w:ascii="Aptos" w:hAnsi="Aptos" w:cs="Calibri"/>
          <w:i/>
          <w:iCs/>
          <w:color w:val="000000"/>
          <w:sz w:val="22"/>
          <w:szCs w:val="22"/>
          <w:shd w:val="clear" w:color="auto" w:fill="FFFFFF"/>
        </w:rPr>
        <w:t xml:space="preserve"> historic </w:t>
      </w:r>
      <w:r w:rsidRPr="00793AF3">
        <w:rPr>
          <w:rFonts w:ascii="Aptos" w:hAnsi="Aptos" w:cs="Calibri"/>
          <w:i/>
          <w:iCs/>
          <w:color w:val="000000"/>
          <w:sz w:val="22"/>
          <w:szCs w:val="22"/>
          <w:shd w:val="clear" w:color="auto" w:fill="FFFFFF"/>
        </w:rPr>
        <w:t>rabble-rouser and current public health issues? How did class affect a person’s health in 1919, and what are those parallels in 2019? With 100 years in perspective, what solutions exist to create healthier communities? By exploring the history of</w:t>
      </w:r>
      <w:r w:rsidRPr="00793AF3">
        <w:rPr>
          <w:rFonts w:ascii="Aptos" w:hAnsi="Aptos" w:cs="Calibri"/>
          <w:color w:val="000000"/>
          <w:sz w:val="22"/>
          <w:szCs w:val="22"/>
          <w:shd w:val="clear" w:color="auto" w:fill="FFFFFF"/>
        </w:rPr>
        <w:t xml:space="preserve"> </w:t>
      </w:r>
      <w:r w:rsidRPr="00793AF3">
        <w:rPr>
          <w:rFonts w:ascii="Aptos" w:hAnsi="Aptos" w:cs="Calibri"/>
          <w:i/>
          <w:iCs/>
          <w:color w:val="000000"/>
          <w:sz w:val="22"/>
          <w:szCs w:val="22"/>
          <w:shd w:val="clear" w:color="auto" w:fill="FFFFFF"/>
        </w:rPr>
        <w:t xml:space="preserve">Hoosier revolutionary </w:t>
      </w:r>
      <w:proofErr w:type="gramStart"/>
      <w:r w:rsidRPr="00793AF3">
        <w:rPr>
          <w:rFonts w:ascii="Aptos" w:hAnsi="Aptos" w:cs="Calibri"/>
          <w:i/>
          <w:iCs/>
          <w:color w:val="000000"/>
          <w:sz w:val="22"/>
          <w:szCs w:val="22"/>
          <w:shd w:val="clear" w:color="auto" w:fill="FFFFFF"/>
        </w:rPr>
        <w:t>Eugene</w:t>
      </w:r>
      <w:proofErr w:type="gramEnd"/>
      <w:r w:rsidRPr="00793AF3">
        <w:rPr>
          <w:rFonts w:ascii="Aptos" w:hAnsi="Aptos" w:cs="Calibri"/>
          <w:i/>
          <w:iCs/>
          <w:color w:val="000000"/>
          <w:sz w:val="22"/>
          <w:szCs w:val="22"/>
          <w:shd w:val="clear" w:color="auto" w:fill="FFFFFF"/>
        </w:rPr>
        <w:t xml:space="preserve"> V. Debs and the evolution of the public health profession, we want to spark a conversation that uses the past to help us understand the present.</w:t>
      </w:r>
    </w:p>
    <w:p w14:paraId="3DEE5324" w14:textId="77777777" w:rsidR="0099507F" w:rsidRDefault="0099507F" w:rsidP="00921C83">
      <w:pPr>
        <w:pStyle w:val="ListParagraph"/>
        <w:contextualSpacing/>
        <w:rPr>
          <w:rFonts w:ascii="Aptos" w:hAnsi="Aptos" w:cs="Calibri"/>
          <w:i/>
          <w:iCs/>
          <w:color w:val="000000"/>
          <w:sz w:val="22"/>
          <w:szCs w:val="22"/>
          <w:shd w:val="clear" w:color="auto" w:fill="FFFFFF"/>
        </w:rPr>
      </w:pPr>
    </w:p>
    <w:p w14:paraId="25008A57" w14:textId="77777777" w:rsidR="0099507F" w:rsidRDefault="0099507F" w:rsidP="00921C83">
      <w:pPr>
        <w:pStyle w:val="ListParagraph"/>
        <w:contextualSpacing/>
        <w:rPr>
          <w:rFonts w:ascii="Aptos" w:hAnsi="Aptos" w:cs="Calibri"/>
          <w:i/>
          <w:iCs/>
          <w:color w:val="000000"/>
          <w:sz w:val="22"/>
          <w:szCs w:val="22"/>
          <w:shd w:val="clear" w:color="auto" w:fill="FFFFFF"/>
        </w:rPr>
      </w:pPr>
    </w:p>
    <w:p w14:paraId="31C857A5" w14:textId="77777777" w:rsidR="0099507F" w:rsidRDefault="0099507F" w:rsidP="00921C83">
      <w:pPr>
        <w:pStyle w:val="ListParagraph"/>
        <w:contextualSpacing/>
        <w:rPr>
          <w:rFonts w:ascii="Aptos" w:hAnsi="Aptos" w:cs="Calibri"/>
          <w:i/>
          <w:iCs/>
          <w:color w:val="000000"/>
          <w:sz w:val="22"/>
          <w:szCs w:val="22"/>
          <w:shd w:val="clear" w:color="auto" w:fill="FFFFFF"/>
        </w:rPr>
      </w:pPr>
    </w:p>
    <w:p w14:paraId="6E8FF559" w14:textId="77777777" w:rsidR="0099507F" w:rsidRDefault="0099507F" w:rsidP="00921C83">
      <w:pPr>
        <w:pStyle w:val="ListParagraph"/>
        <w:contextualSpacing/>
        <w:rPr>
          <w:rFonts w:ascii="Aptos" w:hAnsi="Aptos" w:cs="Calibri"/>
          <w:i/>
          <w:iCs/>
          <w:color w:val="000000"/>
          <w:sz w:val="22"/>
          <w:szCs w:val="22"/>
          <w:shd w:val="clear" w:color="auto" w:fill="FFFFFF"/>
        </w:rPr>
      </w:pPr>
    </w:p>
    <w:p w14:paraId="3E8CF273" w14:textId="77777777" w:rsidR="0099507F" w:rsidRDefault="0099507F" w:rsidP="00921C83">
      <w:pPr>
        <w:pStyle w:val="ListParagraph"/>
        <w:contextualSpacing/>
        <w:rPr>
          <w:rFonts w:ascii="Aptos" w:hAnsi="Aptos" w:cs="Calibri"/>
          <w:i/>
          <w:iCs/>
          <w:color w:val="000000"/>
          <w:sz w:val="22"/>
          <w:szCs w:val="22"/>
          <w:shd w:val="clear" w:color="auto" w:fill="FFFFFF"/>
        </w:rPr>
      </w:pPr>
    </w:p>
    <w:p w14:paraId="51597867" w14:textId="77777777" w:rsidR="0099507F" w:rsidRDefault="0099507F" w:rsidP="00921C83">
      <w:pPr>
        <w:pStyle w:val="ListParagraph"/>
        <w:contextualSpacing/>
        <w:rPr>
          <w:rFonts w:ascii="Aptos" w:hAnsi="Aptos" w:cs="Calibri"/>
          <w:i/>
          <w:iCs/>
          <w:color w:val="000000"/>
          <w:sz w:val="22"/>
          <w:szCs w:val="22"/>
          <w:shd w:val="clear" w:color="auto" w:fill="FFFFFF"/>
        </w:rPr>
      </w:pPr>
    </w:p>
    <w:p w14:paraId="161573C0" w14:textId="77777777" w:rsidR="001835E4" w:rsidRPr="00793AF3" w:rsidRDefault="001835E4" w:rsidP="00921C83">
      <w:pPr>
        <w:pStyle w:val="ListParagraph"/>
        <w:contextualSpacing/>
        <w:rPr>
          <w:rFonts w:ascii="Aptos" w:hAnsi="Aptos" w:cs="Calibri"/>
          <w:i/>
          <w:iCs/>
          <w:color w:val="000000"/>
          <w:sz w:val="22"/>
          <w:szCs w:val="22"/>
          <w:shd w:val="clear" w:color="auto" w:fill="FFFFFF"/>
        </w:rPr>
      </w:pPr>
    </w:p>
    <w:p w14:paraId="0D642FA8" w14:textId="3A159E8A" w:rsidR="00D404EA" w:rsidRPr="00793AF3" w:rsidRDefault="00D404EA" w:rsidP="00D404EA">
      <w:pPr>
        <w:pStyle w:val="ListParagraph"/>
        <w:numPr>
          <w:ilvl w:val="0"/>
          <w:numId w:val="19"/>
        </w:numPr>
        <w:contextualSpacing/>
        <w:rPr>
          <w:rFonts w:ascii="Aptos" w:hAnsi="Aptos" w:cs="Calibri"/>
          <w:sz w:val="22"/>
          <w:szCs w:val="22"/>
        </w:rPr>
      </w:pPr>
      <w:r w:rsidRPr="00793AF3">
        <w:rPr>
          <w:rFonts w:ascii="Aptos" w:hAnsi="Aptos" w:cs="Calibri"/>
          <w:b/>
          <w:sz w:val="22"/>
          <w:szCs w:val="22"/>
        </w:rPr>
        <w:lastRenderedPageBreak/>
        <w:t>ARTS</w:t>
      </w:r>
      <w:r w:rsidRPr="00793AF3">
        <w:rPr>
          <w:rFonts w:ascii="Aptos" w:hAnsi="Aptos" w:cs="Calibri"/>
          <w:sz w:val="22"/>
          <w:szCs w:val="22"/>
        </w:rPr>
        <w:t>, Stitched Up Power (2017, POWER)</w:t>
      </w:r>
    </w:p>
    <w:p w14:paraId="5784F48E" w14:textId="6A6FF012" w:rsidR="00D404EA" w:rsidRPr="00793AF3" w:rsidRDefault="001835E4" w:rsidP="00D404EA">
      <w:pPr>
        <w:pStyle w:val="ListParagraph"/>
        <w:contextualSpacing/>
        <w:rPr>
          <w:rFonts w:ascii="Aptos" w:hAnsi="Aptos" w:cs="Calibri"/>
          <w:i/>
          <w:iCs/>
          <w:sz w:val="22"/>
          <w:szCs w:val="22"/>
        </w:rPr>
      </w:pPr>
      <w:r w:rsidRPr="00793AF3">
        <w:rPr>
          <w:rFonts w:ascii="Aptos" w:hAnsi="Aptos" w:cs="Calibri"/>
          <w:i/>
          <w:iCs/>
          <w:noProof/>
          <w:sz w:val="22"/>
          <w:szCs w:val="22"/>
        </w:rPr>
        <mc:AlternateContent>
          <mc:Choice Requires="wps">
            <w:drawing>
              <wp:anchor distT="45720" distB="45720" distL="114300" distR="114300" simplePos="0" relativeHeight="251662336" behindDoc="0" locked="0" layoutInCell="1" allowOverlap="1" wp14:anchorId="4EA48D97" wp14:editId="1DCDE2CA">
                <wp:simplePos x="0" y="0"/>
                <wp:positionH relativeFrom="column">
                  <wp:posOffset>3473450</wp:posOffset>
                </wp:positionH>
                <wp:positionV relativeFrom="paragraph">
                  <wp:posOffset>32385</wp:posOffset>
                </wp:positionV>
                <wp:extent cx="3173730" cy="1225550"/>
                <wp:effectExtent l="95250" t="19050" r="26670" b="889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1225550"/>
                        </a:xfrm>
                        <a:prstGeom prst="rect">
                          <a:avLst/>
                        </a:prstGeom>
                        <a:solidFill>
                          <a:srgbClr val="FFFFFF"/>
                        </a:solidFill>
                        <a:ln w="28575">
                          <a:solidFill>
                            <a:srgbClr val="C00000"/>
                          </a:solidFill>
                          <a:miter lim="800000"/>
                          <a:headEnd/>
                          <a:tailEnd/>
                        </a:ln>
                        <a:effectLst>
                          <a:outerShdw dist="107763" dir="8100000" algn="ctr" rotWithShape="0">
                            <a:srgbClr val="808080">
                              <a:alpha val="50000"/>
                            </a:srgbClr>
                          </a:outerShdw>
                        </a:effectLst>
                      </wps:spPr>
                      <wps:txbx>
                        <w:txbxContent>
                          <w:p w14:paraId="0668A3ED" w14:textId="77777777" w:rsidR="00D404EA" w:rsidRPr="0099507F" w:rsidRDefault="00D404EA" w:rsidP="0099507F">
                            <w:pPr>
                              <w:jc w:val="center"/>
                              <w:rPr>
                                <w:rFonts w:ascii="Aptos" w:hAnsi="Aptos"/>
                                <w:b/>
                                <w:color w:val="C00000"/>
                                <w:sz w:val="28"/>
                                <w:szCs w:val="28"/>
                              </w:rPr>
                            </w:pPr>
                            <w:r w:rsidRPr="0099507F">
                              <w:rPr>
                                <w:rFonts w:ascii="Aptos" w:hAnsi="Aptos"/>
                                <w:b/>
                                <w:color w:val="C00000"/>
                                <w:sz w:val="28"/>
                                <w:szCs w:val="28"/>
                              </w:rPr>
                              <w:t>The Arts</w:t>
                            </w:r>
                          </w:p>
                          <w:p w14:paraId="77656474" w14:textId="4B9C4BC9" w:rsidR="00D404EA" w:rsidRPr="0099507F" w:rsidRDefault="00D404EA" w:rsidP="00D404EA">
                            <w:pPr>
                              <w:rPr>
                                <w:rFonts w:ascii="Aptos" w:hAnsi="Aptos" w:cs="Helvetica"/>
                                <w:sz w:val="22"/>
                                <w:szCs w:val="22"/>
                                <w:bdr w:val="none" w:sz="0" w:space="0" w:color="auto" w:frame="1"/>
                                <w:shd w:val="clear" w:color="auto" w:fill="FFFFFF"/>
                              </w:rPr>
                            </w:pPr>
                            <w:r w:rsidRPr="0099507F">
                              <w:rPr>
                                <w:rFonts w:ascii="Aptos" w:hAnsi="Aptos" w:cs="Arial"/>
                                <w:bCs/>
                                <w:sz w:val="22"/>
                                <w:szCs w:val="22"/>
                              </w:rPr>
                              <w:t xml:space="preserve">Spirit &amp; Place believes the emotional and creative power of the </w:t>
                            </w:r>
                            <w:r w:rsidRPr="0099507F">
                              <w:rPr>
                                <w:rFonts w:ascii="Aptos" w:hAnsi="Aptos" w:cs="Arial"/>
                                <w:b/>
                                <w:bCs/>
                                <w:color w:val="C00000"/>
                                <w:sz w:val="22"/>
                                <w:szCs w:val="22"/>
                              </w:rPr>
                              <w:t>ARTS</w:t>
                            </w:r>
                            <w:r w:rsidRPr="0099507F">
                              <w:rPr>
                                <w:rFonts w:ascii="Aptos" w:hAnsi="Aptos" w:cs="Arial"/>
                                <w:b/>
                                <w:bCs/>
                                <w:sz w:val="22"/>
                                <w:szCs w:val="22"/>
                              </w:rPr>
                              <w:t>—</w:t>
                            </w:r>
                            <w:r w:rsidRPr="0099507F">
                              <w:rPr>
                                <w:rFonts w:ascii="Aptos" w:hAnsi="Aptos" w:cs="Arial"/>
                                <w:bCs/>
                                <w:sz w:val="22"/>
                                <w:szCs w:val="22"/>
                              </w:rPr>
                              <w:t xml:space="preserve"> fine art, folk art, music, dance, storytelling, spoken word, theater, </w:t>
                            </w:r>
                            <w:r w:rsidR="0099507F" w:rsidRPr="0099507F">
                              <w:rPr>
                                <w:rFonts w:ascii="Aptos" w:hAnsi="Aptos" w:cs="Arial"/>
                                <w:bCs/>
                                <w:sz w:val="22"/>
                                <w:szCs w:val="22"/>
                              </w:rPr>
                              <w:t>artmaking</w:t>
                            </w:r>
                            <w:r w:rsidRPr="0099507F">
                              <w:rPr>
                                <w:rFonts w:ascii="Aptos" w:hAnsi="Aptos" w:cs="Arial"/>
                                <w:bCs/>
                                <w:sz w:val="22"/>
                                <w:szCs w:val="22"/>
                              </w:rPr>
                              <w:t>, etc.—has the power to expand thinking and engage communities.</w:t>
                            </w:r>
                          </w:p>
                          <w:p w14:paraId="07CBC089" w14:textId="77777777" w:rsidR="00D404EA" w:rsidRPr="0099507F" w:rsidRDefault="00D404EA" w:rsidP="00D404EA">
                            <w:pPr>
                              <w:jc w:val="center"/>
                              <w:rPr>
                                <w:rFonts w:ascii="Aptos" w:hAnsi="Aptos"/>
                                <w:color w:val="C0000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48D97" id="Text Box 6" o:spid="_x0000_s1027" type="#_x0000_t202" style="position:absolute;left:0;text-align:left;margin-left:273.5pt;margin-top:2.55pt;width:249.9pt;height:9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" strokecolor="#c00000" strokeweight="2.25pt">
                <v:shadow on="t" opacity=".5" offset="-6pt,6pt"/>
                <v:textbox>
                  <w:txbxContent>
                    <w:p w14:paraId="0668A3ED" w14:textId="77777777" w:rsidR="00D404EA" w:rsidRPr="0099507F" w:rsidRDefault="00D404EA" w:rsidP="0099507F">
                      <w:pPr>
                        <w:jc w:val="center"/>
                        <w:rPr>
                          <w:rFonts w:ascii="Aptos" w:hAnsi="Aptos"/>
                          <w:b/>
                          <w:color w:val="C00000"/>
                          <w:sz w:val="28"/>
                          <w:szCs w:val="28"/>
                        </w:rPr>
                      </w:pPr>
                      <w:r w:rsidRPr="0099507F">
                        <w:rPr>
                          <w:rFonts w:ascii="Aptos" w:hAnsi="Aptos"/>
                          <w:b/>
                          <w:color w:val="C00000"/>
                          <w:sz w:val="28"/>
                          <w:szCs w:val="28"/>
                        </w:rPr>
                        <w:t>The Arts</w:t>
                      </w:r>
                    </w:p>
                    <w:p w14:paraId="77656474" w14:textId="4B9C4BC9" w:rsidR="00D404EA" w:rsidRPr="0099507F" w:rsidRDefault="00D404EA" w:rsidP="00D404EA">
                      <w:pPr>
                        <w:rPr>
                          <w:rFonts w:ascii="Aptos" w:hAnsi="Aptos" w:cs="Helvetica"/>
                          <w:sz w:val="22"/>
                          <w:szCs w:val="22"/>
                          <w:bdr w:val="none" w:sz="0" w:space="0" w:color="auto" w:frame="1"/>
                          <w:shd w:val="clear" w:color="auto" w:fill="FFFFFF"/>
                        </w:rPr>
                      </w:pPr>
                      <w:r w:rsidRPr="0099507F">
                        <w:rPr>
                          <w:rFonts w:ascii="Aptos" w:hAnsi="Aptos" w:cs="Arial"/>
                          <w:bCs/>
                          <w:sz w:val="22"/>
                          <w:szCs w:val="22"/>
                        </w:rPr>
                        <w:t xml:space="preserve">Spirit &amp; Place believes the emotional and creative power of the </w:t>
                      </w:r>
                      <w:r w:rsidRPr="0099507F">
                        <w:rPr>
                          <w:rFonts w:ascii="Aptos" w:hAnsi="Aptos" w:cs="Arial"/>
                          <w:b/>
                          <w:bCs/>
                          <w:color w:val="C00000"/>
                          <w:sz w:val="22"/>
                          <w:szCs w:val="22"/>
                        </w:rPr>
                        <w:t>ARTS</w:t>
                      </w:r>
                      <w:r w:rsidRPr="0099507F">
                        <w:rPr>
                          <w:rFonts w:ascii="Aptos" w:hAnsi="Aptos" w:cs="Arial"/>
                          <w:b/>
                          <w:bCs/>
                          <w:sz w:val="22"/>
                          <w:szCs w:val="22"/>
                        </w:rPr>
                        <w:t>—</w:t>
                      </w:r>
                      <w:r w:rsidRPr="0099507F">
                        <w:rPr>
                          <w:rFonts w:ascii="Aptos" w:hAnsi="Aptos" w:cs="Arial"/>
                          <w:bCs/>
                          <w:sz w:val="22"/>
                          <w:szCs w:val="22"/>
                        </w:rPr>
                        <w:t xml:space="preserve"> fine art, folk art, music, dance, storytelling, spoken word, theater, </w:t>
                      </w:r>
                      <w:r w:rsidR="0099507F" w:rsidRPr="0099507F">
                        <w:rPr>
                          <w:rFonts w:ascii="Aptos" w:hAnsi="Aptos" w:cs="Arial"/>
                          <w:bCs/>
                          <w:sz w:val="22"/>
                          <w:szCs w:val="22"/>
                        </w:rPr>
                        <w:t>artmaking</w:t>
                      </w:r>
                      <w:r w:rsidRPr="0099507F">
                        <w:rPr>
                          <w:rFonts w:ascii="Aptos" w:hAnsi="Aptos" w:cs="Arial"/>
                          <w:bCs/>
                          <w:sz w:val="22"/>
                          <w:szCs w:val="22"/>
                        </w:rPr>
                        <w:t>, etc.—has the power to expand thinking and engage communities.</w:t>
                      </w:r>
                    </w:p>
                    <w:p w14:paraId="07CBC089" w14:textId="77777777" w:rsidR="00D404EA" w:rsidRPr="0099507F" w:rsidRDefault="00D404EA" w:rsidP="00D404EA">
                      <w:pPr>
                        <w:jc w:val="center"/>
                        <w:rPr>
                          <w:rFonts w:ascii="Aptos" w:hAnsi="Aptos"/>
                          <w:color w:val="C00000"/>
                          <w:sz w:val="22"/>
                          <w:szCs w:val="22"/>
                        </w:rPr>
                      </w:pPr>
                    </w:p>
                  </w:txbxContent>
                </v:textbox>
                <w10:wrap type="square"/>
              </v:shape>
            </w:pict>
          </mc:Fallback>
        </mc:AlternateContent>
      </w:r>
      <w:r w:rsidR="00D404EA" w:rsidRPr="00793AF3">
        <w:rPr>
          <w:rFonts w:ascii="Aptos" w:hAnsi="Aptos" w:cs="Calibri"/>
          <w:i/>
          <w:iCs/>
          <w:sz w:val="22"/>
          <w:szCs w:val="22"/>
        </w:rPr>
        <w:t xml:space="preserve">Engineering is a hard science, intent on solving problems while fiber artists create soul-moving works of art. What happens when these two forces are brought together? Each engineer involved in this event has defined what POWER is to them, from spiritual power to destructive power with telecommunications, electrical, and potable water sources in between. Fiber artists will use a wide variety of skills to bring those definitions and visions to fulfillment through the creation of new works of art. The two elements brought together invite the public to examine </w:t>
      </w:r>
      <w:r w:rsidR="00D404EA" w:rsidRPr="00793AF3">
        <w:rPr>
          <w:rFonts w:ascii="Aptos" w:hAnsi="Aptos" w:cs="Calibri"/>
          <w:sz w:val="22"/>
          <w:szCs w:val="22"/>
        </w:rPr>
        <w:t xml:space="preserve">literal </w:t>
      </w:r>
      <w:r w:rsidR="00D404EA" w:rsidRPr="00793AF3">
        <w:rPr>
          <w:rFonts w:ascii="Aptos" w:hAnsi="Aptos" w:cs="Calibri"/>
          <w:i/>
          <w:iCs/>
          <w:sz w:val="22"/>
          <w:szCs w:val="22"/>
        </w:rPr>
        <w:t>definitions of power interpreted through fiber arts.</w:t>
      </w:r>
    </w:p>
    <w:p w14:paraId="22A6D217" w14:textId="77777777" w:rsidR="00D404EA" w:rsidRPr="00793AF3" w:rsidRDefault="00D404EA" w:rsidP="00D404EA">
      <w:pPr>
        <w:pStyle w:val="ListParagraph"/>
        <w:contextualSpacing/>
        <w:rPr>
          <w:rFonts w:ascii="Aptos" w:hAnsi="Aptos" w:cs="Calibri"/>
          <w:i/>
          <w:iCs/>
          <w:sz w:val="22"/>
          <w:szCs w:val="22"/>
        </w:rPr>
      </w:pPr>
    </w:p>
    <w:p w14:paraId="74D68269" w14:textId="77777777" w:rsidR="00D404EA" w:rsidRPr="00793AF3" w:rsidRDefault="00D404EA" w:rsidP="00D404EA">
      <w:pPr>
        <w:pStyle w:val="ListParagraph"/>
        <w:contextualSpacing/>
        <w:rPr>
          <w:rFonts w:ascii="Aptos" w:hAnsi="Aptos" w:cs="Calibri"/>
          <w:sz w:val="22"/>
          <w:szCs w:val="22"/>
        </w:rPr>
      </w:pPr>
      <w:r w:rsidRPr="00793AF3">
        <w:rPr>
          <w:rFonts w:ascii="Aptos" w:hAnsi="Aptos" w:cs="Calibri"/>
          <w:b/>
          <w:bCs/>
          <w:sz w:val="22"/>
          <w:szCs w:val="22"/>
        </w:rPr>
        <w:t>ARTS</w:t>
      </w:r>
      <w:r w:rsidRPr="00793AF3">
        <w:rPr>
          <w:rFonts w:ascii="Aptos" w:hAnsi="Aptos" w:cs="Calibri"/>
          <w:sz w:val="22"/>
          <w:szCs w:val="22"/>
        </w:rPr>
        <w:t>, Jewish and . . . (2018, INTERSECTION)</w:t>
      </w:r>
    </w:p>
    <w:p w14:paraId="6455EFFA" w14:textId="77777777" w:rsidR="00D404EA" w:rsidRPr="00793AF3" w:rsidRDefault="00D404EA" w:rsidP="00D404EA">
      <w:pPr>
        <w:pStyle w:val="ListParagraph"/>
        <w:contextualSpacing/>
        <w:rPr>
          <w:rFonts w:ascii="Aptos" w:hAnsi="Aptos" w:cs="Calibri"/>
          <w:i/>
          <w:iCs/>
          <w:sz w:val="22"/>
          <w:szCs w:val="22"/>
        </w:rPr>
      </w:pPr>
      <w:r w:rsidRPr="00793AF3">
        <w:rPr>
          <w:rFonts w:ascii="Aptos" w:hAnsi="Aptos" w:cs="Calibri"/>
          <w:i/>
          <w:iCs/>
          <w:color w:val="000000"/>
          <w:sz w:val="22"/>
          <w:szCs w:val="22"/>
          <w:shd w:val="clear" w:color="auto" w:fill="FFFFFF"/>
        </w:rPr>
        <w:t>The [Indianapolis Jewish Community Relations Council’s] partnership with Storytelling Arts of Indiana and IndyFringe will be instrumental in helping the program by providing workshops for the speakers to learn the art of storytelling. Through learning this technique our speakers will be able to captivate the audience in their personal journey of being "Jewish and...". The art of storytelling is based on being able to captivate the audience. The development of this skill will be used to connect the audience with their speakers to create an intimate connection. Through this art, the audience will feel the moving and compelling narratives of the speakers.</w:t>
      </w:r>
    </w:p>
    <w:p w14:paraId="4FE43125" w14:textId="77777777" w:rsidR="00D404EA" w:rsidRPr="00793AF3" w:rsidRDefault="00D404EA" w:rsidP="00D404EA">
      <w:pPr>
        <w:pStyle w:val="ListParagraph"/>
        <w:contextualSpacing/>
        <w:rPr>
          <w:rFonts w:ascii="Aptos" w:hAnsi="Aptos" w:cs="Calibri"/>
          <w:sz w:val="22"/>
          <w:szCs w:val="22"/>
        </w:rPr>
      </w:pPr>
    </w:p>
    <w:p w14:paraId="003E44CB" w14:textId="77777777" w:rsidR="00D404EA" w:rsidRPr="00793AF3" w:rsidRDefault="00D404EA" w:rsidP="00D404EA">
      <w:pPr>
        <w:pStyle w:val="ListParagraph"/>
        <w:numPr>
          <w:ilvl w:val="0"/>
          <w:numId w:val="19"/>
        </w:numPr>
        <w:contextualSpacing/>
        <w:rPr>
          <w:rFonts w:ascii="Aptos" w:hAnsi="Aptos" w:cs="Calibri"/>
          <w:sz w:val="22"/>
          <w:szCs w:val="22"/>
        </w:rPr>
      </w:pPr>
      <w:r w:rsidRPr="00793AF3">
        <w:rPr>
          <w:rFonts w:ascii="Aptos" w:hAnsi="Aptos" w:cs="Calibri"/>
          <w:b/>
          <w:sz w:val="22"/>
          <w:szCs w:val="22"/>
        </w:rPr>
        <w:t xml:space="preserve">RELIGION, </w:t>
      </w:r>
      <w:r w:rsidRPr="00793AF3">
        <w:rPr>
          <w:rFonts w:ascii="Aptos" w:hAnsi="Aptos" w:cs="Calibri"/>
          <w:bCs/>
          <w:sz w:val="22"/>
          <w:szCs w:val="22"/>
        </w:rPr>
        <w:t>OM: The Origin of All (2020, ORIGINS)</w:t>
      </w:r>
      <w:r w:rsidRPr="00793AF3">
        <w:rPr>
          <w:rFonts w:ascii="Aptos" w:hAnsi="Aptos" w:cs="Calibri"/>
          <w:sz w:val="22"/>
          <w:szCs w:val="22"/>
        </w:rPr>
        <w:t xml:space="preserve"> </w:t>
      </w:r>
    </w:p>
    <w:p w14:paraId="43715A67" w14:textId="7A4B08CE" w:rsidR="00D404EA" w:rsidRPr="00793AF3" w:rsidRDefault="00D404EA" w:rsidP="006B23E4">
      <w:pPr>
        <w:pStyle w:val="ListParagraph"/>
        <w:contextualSpacing/>
        <w:rPr>
          <w:rFonts w:ascii="Aptos" w:hAnsi="Aptos" w:cs="Calibri"/>
          <w:i/>
          <w:iCs/>
          <w:color w:val="000000"/>
          <w:sz w:val="22"/>
          <w:szCs w:val="22"/>
          <w:shd w:val="clear" w:color="auto" w:fill="FFFFFF"/>
        </w:rPr>
      </w:pPr>
      <w:r w:rsidRPr="00793AF3">
        <w:rPr>
          <w:rFonts w:ascii="Aptos" w:hAnsi="Aptos" w:cs="Calibri"/>
          <w:i/>
          <w:iCs/>
          <w:color w:val="000000"/>
          <w:sz w:val="22"/>
          <w:szCs w:val="22"/>
          <w:shd w:val="clear" w:color="auto" w:fill="FFFFFF"/>
        </w:rPr>
        <w:t>T</w:t>
      </w:r>
      <w:r w:rsidR="00132DEF" w:rsidRPr="00793AF3">
        <w:rPr>
          <w:rFonts w:ascii="Aptos" w:hAnsi="Aptos" w:cs="Calibri"/>
          <w:i/>
          <w:iCs/>
          <w:color w:val="000000"/>
          <w:sz w:val="22"/>
          <w:szCs w:val="22"/>
          <w:shd w:val="clear" w:color="auto" w:fill="FFFFFF"/>
        </w:rPr>
        <w:t>his event</w:t>
      </w:r>
      <w:r w:rsidRPr="00793AF3">
        <w:rPr>
          <w:rFonts w:ascii="Aptos" w:hAnsi="Aptos" w:cs="Calibri"/>
          <w:i/>
          <w:iCs/>
          <w:color w:val="000000"/>
          <w:sz w:val="22"/>
          <w:szCs w:val="22"/>
          <w:shd w:val="clear" w:color="auto" w:fill="FFFFFF"/>
        </w:rPr>
        <w:t xml:space="preserve"> provides context for OM as the original sound and the origin of being within Hindu faith expressions. Participants will engage their intellectual layer of being through a brief lecture and didactic discussion that describes OM in the Hindu traditions as well as sacred sound in other faith traditions (e.g., Celtic, Christian, etc.). Participants can also join an optional tour of the Hindu Temple to see where OM appears in the physical spaces at the temple.</w:t>
      </w:r>
    </w:p>
    <w:p w14:paraId="43B5D5BF" w14:textId="77777777" w:rsidR="00132DEF" w:rsidRPr="00793AF3" w:rsidRDefault="00132DEF" w:rsidP="006B23E4">
      <w:pPr>
        <w:pStyle w:val="ListParagraph"/>
        <w:contextualSpacing/>
        <w:rPr>
          <w:rFonts w:ascii="Aptos" w:hAnsi="Aptos" w:cs="Calibri"/>
          <w:i/>
          <w:iCs/>
          <w:color w:val="000000"/>
          <w:sz w:val="22"/>
          <w:szCs w:val="22"/>
          <w:shd w:val="clear" w:color="auto" w:fill="FFFFFF"/>
        </w:rPr>
      </w:pPr>
    </w:p>
    <w:p w14:paraId="6EA5E779" w14:textId="536BE7F0" w:rsidR="00D404EA" w:rsidRPr="00793AF3" w:rsidRDefault="00D404EA" w:rsidP="00D404EA">
      <w:pPr>
        <w:pStyle w:val="ListParagraph"/>
        <w:contextualSpacing/>
        <w:rPr>
          <w:rFonts w:ascii="Aptos" w:hAnsi="Aptos" w:cs="Calibri"/>
          <w:color w:val="000000"/>
          <w:sz w:val="22"/>
          <w:szCs w:val="22"/>
          <w:shd w:val="clear" w:color="auto" w:fill="FFFFFF"/>
        </w:rPr>
      </w:pPr>
      <w:r w:rsidRPr="00793AF3">
        <w:rPr>
          <w:rFonts w:ascii="Aptos" w:hAnsi="Aptos" w:cs="Calibri"/>
          <w:noProof/>
          <w:color w:val="000000"/>
          <w:sz w:val="22"/>
          <w:szCs w:val="22"/>
        </w:rPr>
        <mc:AlternateContent>
          <mc:Choice Requires="wps">
            <w:drawing>
              <wp:anchor distT="45720" distB="45720" distL="114300" distR="114300" simplePos="0" relativeHeight="251663360" behindDoc="0" locked="0" layoutInCell="1" allowOverlap="1" wp14:anchorId="19D8A8D5" wp14:editId="1F4AE389">
                <wp:simplePos x="0" y="0"/>
                <wp:positionH relativeFrom="column">
                  <wp:posOffset>671195</wp:posOffset>
                </wp:positionH>
                <wp:positionV relativeFrom="paragraph">
                  <wp:posOffset>104140</wp:posOffset>
                </wp:positionV>
                <wp:extent cx="5852795" cy="1894205"/>
                <wp:effectExtent l="95250" t="19050" r="14605" b="869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1894205"/>
                        </a:xfrm>
                        <a:prstGeom prst="rect">
                          <a:avLst/>
                        </a:prstGeom>
                        <a:solidFill>
                          <a:srgbClr val="FFFFFF"/>
                        </a:solidFill>
                        <a:ln w="28575">
                          <a:solidFill>
                            <a:srgbClr val="C00000"/>
                          </a:solidFill>
                          <a:miter lim="800000"/>
                          <a:headEnd/>
                          <a:tailEnd/>
                        </a:ln>
                        <a:effectLst>
                          <a:outerShdw dist="107763" dir="8100000" algn="ctr" rotWithShape="0">
                            <a:srgbClr val="808080">
                              <a:alpha val="50000"/>
                            </a:srgbClr>
                          </a:outerShdw>
                        </a:effectLst>
                      </wps:spPr>
                      <wps:txbx>
                        <w:txbxContent>
                          <w:p w14:paraId="3378D0F8" w14:textId="77777777" w:rsidR="00D404EA" w:rsidRPr="00A01401" w:rsidRDefault="00D404EA" w:rsidP="00D404EA">
                            <w:pPr>
                              <w:rPr>
                                <w:rFonts w:ascii="Calibri" w:hAnsi="Calibri"/>
                                <w:sz w:val="16"/>
                                <w:szCs w:val="16"/>
                              </w:rPr>
                            </w:pPr>
                          </w:p>
                          <w:p w14:paraId="3CF590C9" w14:textId="77777777" w:rsidR="00D404EA" w:rsidRPr="001835E4" w:rsidRDefault="00D404EA" w:rsidP="00D404EA">
                            <w:pPr>
                              <w:jc w:val="center"/>
                              <w:rPr>
                                <w:rFonts w:ascii="Aptos" w:hAnsi="Aptos"/>
                                <w:b/>
                                <w:color w:val="C00000"/>
                                <w:sz w:val="28"/>
                                <w:szCs w:val="28"/>
                              </w:rPr>
                            </w:pPr>
                            <w:r w:rsidRPr="001835E4">
                              <w:rPr>
                                <w:rFonts w:ascii="Aptos" w:hAnsi="Aptos"/>
                                <w:b/>
                                <w:color w:val="C00000"/>
                                <w:sz w:val="28"/>
                                <w:szCs w:val="28"/>
                              </w:rPr>
                              <w:t>Religion</w:t>
                            </w:r>
                          </w:p>
                          <w:p w14:paraId="33C04EEE" w14:textId="77777777" w:rsidR="00D404EA" w:rsidRPr="001835E4" w:rsidRDefault="00D404EA" w:rsidP="00D404EA">
                            <w:pPr>
                              <w:pStyle w:val="ListParagraph"/>
                              <w:ind w:left="0"/>
                              <w:contextualSpacing/>
                              <w:rPr>
                                <w:rFonts w:ascii="Aptos" w:hAnsi="Aptos" w:cs="Arial"/>
                                <w:bCs/>
                                <w:sz w:val="22"/>
                                <w:szCs w:val="22"/>
                              </w:rPr>
                            </w:pPr>
                            <w:r w:rsidRPr="001835E4">
                              <w:rPr>
                                <w:rFonts w:ascii="Aptos" w:hAnsi="Aptos" w:cs="Arial"/>
                                <w:bCs/>
                                <w:sz w:val="22"/>
                                <w:szCs w:val="22"/>
                              </w:rPr>
                              <w:t xml:space="preserve">Through </w:t>
                            </w:r>
                            <w:r w:rsidRPr="001835E4">
                              <w:rPr>
                                <w:rFonts w:ascii="Aptos" w:hAnsi="Aptos" w:cs="Arial"/>
                                <w:b/>
                                <w:bCs/>
                                <w:color w:val="C00000"/>
                                <w:sz w:val="22"/>
                                <w:szCs w:val="22"/>
                              </w:rPr>
                              <w:t>RELIGION</w:t>
                            </w:r>
                            <w:r w:rsidRPr="001835E4">
                              <w:rPr>
                                <w:rFonts w:ascii="Aptos" w:hAnsi="Aptos" w:cs="Arial"/>
                                <w:bCs/>
                                <w:sz w:val="22"/>
                                <w:szCs w:val="22"/>
                              </w:rPr>
                              <w:t xml:space="preserve">, Spirit &amp; Place embraces the values of compassion, fairness, hospitality, and service that fuel community life. </w:t>
                            </w:r>
                          </w:p>
                          <w:p w14:paraId="73A0C71E" w14:textId="77777777" w:rsidR="00D404EA" w:rsidRPr="001835E4" w:rsidRDefault="00D404EA" w:rsidP="00D404EA">
                            <w:pPr>
                              <w:pStyle w:val="ListParagraph"/>
                              <w:ind w:left="0"/>
                              <w:contextualSpacing/>
                              <w:rPr>
                                <w:rFonts w:ascii="Aptos" w:hAnsi="Aptos" w:cs="Arial"/>
                                <w:bCs/>
                                <w:sz w:val="22"/>
                                <w:szCs w:val="22"/>
                              </w:rPr>
                            </w:pPr>
                          </w:p>
                          <w:p w14:paraId="7A03AEC0" w14:textId="77777777" w:rsidR="00D404EA" w:rsidRPr="001835E4" w:rsidRDefault="00D404EA" w:rsidP="00D404EA">
                            <w:pPr>
                              <w:pStyle w:val="ListParagraph"/>
                              <w:ind w:left="0"/>
                              <w:contextualSpacing/>
                              <w:rPr>
                                <w:rFonts w:ascii="Aptos" w:hAnsi="Aptos" w:cs="Calibri"/>
                                <w:sz w:val="22"/>
                                <w:szCs w:val="22"/>
                              </w:rPr>
                            </w:pPr>
                            <w:r w:rsidRPr="001835E4">
                              <w:rPr>
                                <w:rFonts w:ascii="Aptos" w:hAnsi="Aptos" w:cs="Calibri"/>
                                <w:sz w:val="22"/>
                                <w:szCs w:val="22"/>
                              </w:rPr>
                              <w:t xml:space="preserve">Sometimes congregations are brought on as collaborative partners, but religion/faith is not central to the audience experience. Having a congregational partner as a venue host or promotional partner is great! In terms of using religion as a vehicle to explore the theme, however, you will need to go deeper. Spirit &amp; Place welcomes people of faith to bring their authentic selves to the conversation, however, the festival is not a space for proselytizing. </w:t>
                            </w:r>
                          </w:p>
                          <w:p w14:paraId="7A53E878" w14:textId="77777777" w:rsidR="00D404EA" w:rsidRPr="001835E4" w:rsidRDefault="00D404EA" w:rsidP="00D404EA">
                            <w:pPr>
                              <w:pStyle w:val="ListParagraph"/>
                              <w:ind w:left="0"/>
                              <w:contextualSpacing/>
                              <w:rPr>
                                <w:rFonts w:ascii="Aptos" w:hAnsi="Aptos" w:cs="Calibri"/>
                                <w:color w:val="000000"/>
                                <w:sz w:val="22"/>
                                <w:szCs w:val="22"/>
                                <w:shd w:val="clear" w:color="auto" w:fill="FFFFFF"/>
                              </w:rPr>
                            </w:pPr>
                          </w:p>
                          <w:p w14:paraId="000A3304" w14:textId="77777777" w:rsidR="00D404EA" w:rsidRPr="00FC2901" w:rsidRDefault="00D404EA" w:rsidP="00D404EA">
                            <w:pPr>
                              <w:jc w:val="center"/>
                              <w:rPr>
                                <w:rFonts w:ascii="Calibri" w:hAnsi="Calibri"/>
                                <w:color w:val="C000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8A8D5" id="Text Box 5" o:spid="_x0000_s1028" type="#_x0000_t202" style="position:absolute;left:0;text-align:left;margin-left:52.85pt;margin-top:8.2pt;width:460.85pt;height:149.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" strokecolor="#c00000" strokeweight="2.25pt">
                <v:shadow on="t" opacity=".5" offset="-6pt,6pt"/>
                <v:textbox>
                  <w:txbxContent>
                    <w:p w14:paraId="3378D0F8" w14:textId="77777777" w:rsidR="00D404EA" w:rsidRPr="00A01401" w:rsidRDefault="00D404EA" w:rsidP="00D404EA">
                      <w:pPr>
                        <w:rPr>
                          <w:rFonts w:ascii="Calibri" w:hAnsi="Calibri"/>
                          <w:sz w:val="16"/>
                          <w:szCs w:val="16"/>
                        </w:rPr>
                      </w:pPr>
                    </w:p>
                    <w:p w14:paraId="3CF590C9" w14:textId="77777777" w:rsidR="00D404EA" w:rsidRPr="001835E4" w:rsidRDefault="00D404EA" w:rsidP="00D404EA">
                      <w:pPr>
                        <w:jc w:val="center"/>
                        <w:rPr>
                          <w:rFonts w:ascii="Aptos" w:hAnsi="Aptos"/>
                          <w:b/>
                          <w:color w:val="C00000"/>
                          <w:sz w:val="28"/>
                          <w:szCs w:val="28"/>
                        </w:rPr>
                      </w:pPr>
                      <w:r w:rsidRPr="001835E4">
                        <w:rPr>
                          <w:rFonts w:ascii="Aptos" w:hAnsi="Aptos"/>
                          <w:b/>
                          <w:color w:val="C00000"/>
                          <w:sz w:val="28"/>
                          <w:szCs w:val="28"/>
                        </w:rPr>
                        <w:t>Religion</w:t>
                      </w:r>
                    </w:p>
                    <w:p w14:paraId="33C04EEE" w14:textId="77777777" w:rsidR="00D404EA" w:rsidRPr="001835E4" w:rsidRDefault="00D404EA" w:rsidP="00D404EA">
                      <w:pPr>
                        <w:pStyle w:val="ListParagraph"/>
                        <w:ind w:left="0"/>
                        <w:contextualSpacing/>
                        <w:rPr>
                          <w:rFonts w:ascii="Aptos" w:hAnsi="Aptos" w:cs="Arial"/>
                          <w:bCs/>
                          <w:sz w:val="22"/>
                          <w:szCs w:val="22"/>
                        </w:rPr>
                      </w:pPr>
                      <w:r w:rsidRPr="001835E4">
                        <w:rPr>
                          <w:rFonts w:ascii="Aptos" w:hAnsi="Aptos" w:cs="Arial"/>
                          <w:bCs/>
                          <w:sz w:val="22"/>
                          <w:szCs w:val="22"/>
                        </w:rPr>
                        <w:t xml:space="preserve">Through </w:t>
                      </w:r>
                      <w:r w:rsidRPr="001835E4">
                        <w:rPr>
                          <w:rFonts w:ascii="Aptos" w:hAnsi="Aptos" w:cs="Arial"/>
                          <w:b/>
                          <w:bCs/>
                          <w:color w:val="C00000"/>
                          <w:sz w:val="22"/>
                          <w:szCs w:val="22"/>
                        </w:rPr>
                        <w:t>RELIGION</w:t>
                      </w:r>
                      <w:r w:rsidRPr="001835E4">
                        <w:rPr>
                          <w:rFonts w:ascii="Aptos" w:hAnsi="Aptos" w:cs="Arial"/>
                          <w:bCs/>
                          <w:sz w:val="22"/>
                          <w:szCs w:val="22"/>
                        </w:rPr>
                        <w:t xml:space="preserve">, Spirit &amp; Place embraces the values of compassion, fairness, hospitality, and service that fuel community life. </w:t>
                      </w:r>
                    </w:p>
                    <w:p w14:paraId="73A0C71E" w14:textId="77777777" w:rsidR="00D404EA" w:rsidRPr="001835E4" w:rsidRDefault="00D404EA" w:rsidP="00D404EA">
                      <w:pPr>
                        <w:pStyle w:val="ListParagraph"/>
                        <w:ind w:left="0"/>
                        <w:contextualSpacing/>
                        <w:rPr>
                          <w:rFonts w:ascii="Aptos" w:hAnsi="Aptos" w:cs="Arial"/>
                          <w:bCs/>
                          <w:sz w:val="22"/>
                          <w:szCs w:val="22"/>
                        </w:rPr>
                      </w:pPr>
                    </w:p>
                    <w:p w14:paraId="7A03AEC0" w14:textId="77777777" w:rsidR="00D404EA" w:rsidRPr="001835E4" w:rsidRDefault="00D404EA" w:rsidP="00D404EA">
                      <w:pPr>
                        <w:pStyle w:val="ListParagraph"/>
                        <w:ind w:left="0"/>
                        <w:contextualSpacing/>
                        <w:rPr>
                          <w:rFonts w:ascii="Aptos" w:hAnsi="Aptos" w:cs="Calibri"/>
                          <w:sz w:val="22"/>
                          <w:szCs w:val="22"/>
                        </w:rPr>
                      </w:pPr>
                      <w:r w:rsidRPr="001835E4">
                        <w:rPr>
                          <w:rFonts w:ascii="Aptos" w:hAnsi="Aptos" w:cs="Calibri"/>
                          <w:sz w:val="22"/>
                          <w:szCs w:val="22"/>
                        </w:rPr>
                        <w:t xml:space="preserve">Sometimes congregations are brought on as collaborative partners, but religion/faith is not central to the audience experience. Having a congregational partner as a venue host or promotional partner is great! In terms of using religion as a vehicle to explore the theme, however, you will need to go deeper. Spirit &amp; Place welcomes people of faith to bring their authentic selves to the conversation, however, the festival is not a space for proselytizing. </w:t>
                      </w:r>
                    </w:p>
                    <w:p w14:paraId="7A53E878" w14:textId="77777777" w:rsidR="00D404EA" w:rsidRPr="001835E4" w:rsidRDefault="00D404EA" w:rsidP="00D404EA">
                      <w:pPr>
                        <w:pStyle w:val="ListParagraph"/>
                        <w:ind w:left="0"/>
                        <w:contextualSpacing/>
                        <w:rPr>
                          <w:rFonts w:ascii="Aptos" w:hAnsi="Aptos" w:cs="Calibri"/>
                          <w:color w:val="000000"/>
                          <w:sz w:val="22"/>
                          <w:szCs w:val="22"/>
                          <w:shd w:val="clear" w:color="auto" w:fill="FFFFFF"/>
                        </w:rPr>
                      </w:pPr>
                    </w:p>
                    <w:p w14:paraId="000A3304" w14:textId="77777777" w:rsidR="00D404EA" w:rsidRPr="00FC2901" w:rsidRDefault="00D404EA" w:rsidP="00D404EA">
                      <w:pPr>
                        <w:jc w:val="center"/>
                        <w:rPr>
                          <w:rFonts w:ascii="Calibri" w:hAnsi="Calibri"/>
                          <w:color w:val="C00000"/>
                          <w:sz w:val="28"/>
                          <w:szCs w:val="28"/>
                        </w:rPr>
                      </w:pPr>
                    </w:p>
                  </w:txbxContent>
                </v:textbox>
                <w10:wrap type="square"/>
              </v:shape>
            </w:pict>
          </mc:Fallback>
        </mc:AlternateContent>
      </w:r>
    </w:p>
    <w:p w14:paraId="6DAE06CA" w14:textId="77777777" w:rsidR="00D404EA" w:rsidRPr="00793AF3" w:rsidRDefault="00D404EA" w:rsidP="00D404EA">
      <w:pPr>
        <w:pStyle w:val="ListParagraph"/>
        <w:contextualSpacing/>
        <w:rPr>
          <w:rFonts w:ascii="Aptos" w:hAnsi="Aptos" w:cs="Calibri"/>
          <w:sz w:val="22"/>
          <w:szCs w:val="22"/>
        </w:rPr>
      </w:pPr>
    </w:p>
    <w:p w14:paraId="48475AB5" w14:textId="77777777" w:rsidR="00D404EA" w:rsidRPr="00793AF3" w:rsidRDefault="00D404EA" w:rsidP="00D404EA">
      <w:pPr>
        <w:pStyle w:val="ListParagraph"/>
        <w:ind w:left="2160"/>
        <w:contextualSpacing/>
        <w:rPr>
          <w:rFonts w:ascii="Aptos" w:hAnsi="Aptos" w:cs="Calibri"/>
          <w:b/>
          <w:bCs/>
          <w:sz w:val="22"/>
          <w:szCs w:val="22"/>
        </w:rPr>
      </w:pPr>
    </w:p>
    <w:p w14:paraId="746FBE2C" w14:textId="77777777" w:rsidR="00D404EA" w:rsidRPr="00793AF3" w:rsidRDefault="00D404EA" w:rsidP="00D404EA">
      <w:pPr>
        <w:pStyle w:val="ListParagraph"/>
        <w:ind w:left="2160"/>
        <w:contextualSpacing/>
        <w:rPr>
          <w:rFonts w:ascii="Aptos" w:hAnsi="Aptos" w:cs="Calibri"/>
          <w:b/>
          <w:bCs/>
          <w:sz w:val="22"/>
          <w:szCs w:val="22"/>
        </w:rPr>
      </w:pPr>
    </w:p>
    <w:p w14:paraId="1023FE8F" w14:textId="77777777" w:rsidR="006F7C92" w:rsidRDefault="006F7C92" w:rsidP="00D404EA">
      <w:pPr>
        <w:pStyle w:val="BodyText"/>
        <w:spacing w:line="240" w:lineRule="atLeast"/>
        <w:outlineLvl w:val="0"/>
        <w:rPr>
          <w:rFonts w:ascii="Aptos" w:hAnsi="Aptos" w:cs="Arial"/>
          <w:b/>
          <w:i w:val="0"/>
          <w:color w:val="000000"/>
          <w:lang w:val="en-US"/>
        </w:rPr>
      </w:pPr>
    </w:p>
    <w:p w14:paraId="47E9B581" w14:textId="77777777" w:rsidR="006F7C92" w:rsidRDefault="006F7C92" w:rsidP="00D404EA">
      <w:pPr>
        <w:pStyle w:val="BodyText"/>
        <w:spacing w:line="240" w:lineRule="atLeast"/>
        <w:outlineLvl w:val="0"/>
        <w:rPr>
          <w:rFonts w:ascii="Aptos" w:hAnsi="Aptos" w:cs="Arial"/>
          <w:b/>
          <w:i w:val="0"/>
          <w:color w:val="000000"/>
          <w:lang w:val="en-US"/>
        </w:rPr>
      </w:pPr>
    </w:p>
    <w:p w14:paraId="46EC93A9" w14:textId="77777777" w:rsidR="006F7C92" w:rsidRDefault="006F7C92" w:rsidP="00D404EA">
      <w:pPr>
        <w:pStyle w:val="BodyText"/>
        <w:spacing w:line="240" w:lineRule="atLeast"/>
        <w:outlineLvl w:val="0"/>
        <w:rPr>
          <w:rFonts w:ascii="Aptos" w:hAnsi="Aptos" w:cs="Arial"/>
          <w:b/>
          <w:i w:val="0"/>
          <w:color w:val="000000"/>
          <w:lang w:val="en-US"/>
        </w:rPr>
      </w:pPr>
    </w:p>
    <w:p w14:paraId="27811820" w14:textId="77777777" w:rsidR="006F7C92" w:rsidRDefault="006F7C92" w:rsidP="00D404EA">
      <w:pPr>
        <w:pStyle w:val="BodyText"/>
        <w:spacing w:line="240" w:lineRule="atLeast"/>
        <w:outlineLvl w:val="0"/>
        <w:rPr>
          <w:rFonts w:ascii="Aptos" w:hAnsi="Aptos" w:cs="Arial"/>
          <w:b/>
          <w:i w:val="0"/>
          <w:color w:val="000000"/>
          <w:lang w:val="en-US"/>
        </w:rPr>
      </w:pPr>
    </w:p>
    <w:p w14:paraId="494A7937" w14:textId="77777777" w:rsidR="006F7C92" w:rsidRDefault="006F7C92" w:rsidP="00D404EA">
      <w:pPr>
        <w:pStyle w:val="BodyText"/>
        <w:spacing w:line="240" w:lineRule="atLeast"/>
        <w:outlineLvl w:val="0"/>
        <w:rPr>
          <w:rFonts w:ascii="Aptos" w:hAnsi="Aptos" w:cs="Arial"/>
          <w:b/>
          <w:i w:val="0"/>
          <w:color w:val="000000"/>
          <w:lang w:val="en-US"/>
        </w:rPr>
      </w:pPr>
    </w:p>
    <w:p w14:paraId="1E19A639" w14:textId="1E875812" w:rsidR="00D404EA" w:rsidRPr="00793AF3" w:rsidRDefault="001835E4" w:rsidP="00D404EA">
      <w:pPr>
        <w:pStyle w:val="BodyText"/>
        <w:spacing w:line="240" w:lineRule="atLeast"/>
        <w:outlineLvl w:val="0"/>
        <w:rPr>
          <w:rFonts w:ascii="Aptos" w:hAnsi="Aptos" w:cs="Arial"/>
          <w:b/>
          <w:i w:val="0"/>
          <w:color w:val="000000"/>
          <w:lang w:val="en-US"/>
        </w:rPr>
      </w:pPr>
      <w:r>
        <w:rPr>
          <w:rFonts w:ascii="Aptos" w:hAnsi="Aptos" w:cs="Arial"/>
          <w:b/>
          <w:i w:val="0"/>
          <w:color w:val="000000"/>
          <w:lang w:val="en-US"/>
        </w:rPr>
        <w:lastRenderedPageBreak/>
        <w:t>Anything Else?</w:t>
      </w:r>
      <w:r w:rsidR="00D404EA" w:rsidRPr="00793AF3">
        <w:rPr>
          <w:rFonts w:ascii="Aptos" w:hAnsi="Aptos" w:cs="Arial"/>
          <w:b/>
          <w:i w:val="0"/>
          <w:color w:val="000000"/>
          <w:lang w:val="en-US"/>
        </w:rPr>
        <w:t xml:space="preserve"> (</w:t>
      </w:r>
      <w:r w:rsidR="0022002C" w:rsidRPr="00793AF3">
        <w:rPr>
          <w:rFonts w:ascii="Aptos" w:hAnsi="Aptos" w:cs="Arial"/>
          <w:b/>
          <w:i w:val="0"/>
          <w:color w:val="000000"/>
          <w:lang w:val="en-US"/>
        </w:rPr>
        <w:t>1,200</w:t>
      </w:r>
      <w:r w:rsidR="00D404EA" w:rsidRPr="00793AF3">
        <w:rPr>
          <w:rFonts w:ascii="Aptos" w:hAnsi="Aptos" w:cs="Arial"/>
          <w:b/>
          <w:i w:val="0"/>
          <w:color w:val="000000"/>
          <w:lang w:val="en-US"/>
        </w:rPr>
        <w:t xml:space="preserve"> characters) </w:t>
      </w:r>
    </w:p>
    <w:p w14:paraId="09B87ED0" w14:textId="7959909A" w:rsidR="00D404EA" w:rsidRPr="00793AF3" w:rsidRDefault="001835E4" w:rsidP="00D404EA">
      <w:pPr>
        <w:pStyle w:val="BodyText"/>
        <w:spacing w:line="240" w:lineRule="atLeast"/>
        <w:outlineLvl w:val="0"/>
        <w:rPr>
          <w:rFonts w:ascii="Aptos" w:hAnsi="Aptos" w:cstheme="minorHAnsi"/>
          <w:i w:val="0"/>
          <w:iCs w:val="0"/>
          <w:shd w:val="clear" w:color="auto" w:fill="FFFFFF"/>
        </w:rPr>
      </w:pPr>
      <w:r>
        <w:rPr>
          <w:rFonts w:ascii="Aptos" w:hAnsi="Aptos" w:cstheme="minorHAnsi"/>
          <w:i w:val="0"/>
          <w:iCs w:val="0"/>
          <w:shd w:val="clear" w:color="auto" w:fill="FFFFFF"/>
        </w:rPr>
        <w:t xml:space="preserve">The final application question is always an open space for you to share whatever you think is important. This could be where you share what inspired you, go into more event details, or outline why your collaboration is unique and meaningful. This is also an excellent space to share your backstory. </w:t>
      </w:r>
    </w:p>
    <w:p w14:paraId="536C6A09" w14:textId="77777777" w:rsidR="007C4530" w:rsidRPr="00793AF3" w:rsidRDefault="007C4530" w:rsidP="00D404EA">
      <w:pPr>
        <w:pStyle w:val="BodyText"/>
        <w:spacing w:line="240" w:lineRule="atLeast"/>
        <w:outlineLvl w:val="0"/>
        <w:rPr>
          <w:rFonts w:ascii="Aptos" w:hAnsi="Aptos" w:cs="Arial"/>
          <w:i w:val="0"/>
          <w:color w:val="000000"/>
          <w:lang w:val="en-US"/>
        </w:rPr>
      </w:pPr>
    </w:p>
    <w:p w14:paraId="05E59FCC" w14:textId="77777777" w:rsidR="00D404EA" w:rsidRPr="00793AF3" w:rsidRDefault="00D404EA" w:rsidP="00D404EA">
      <w:pPr>
        <w:pStyle w:val="BodyText"/>
        <w:numPr>
          <w:ilvl w:val="0"/>
          <w:numId w:val="19"/>
        </w:numPr>
        <w:spacing w:line="240" w:lineRule="atLeast"/>
        <w:outlineLvl w:val="0"/>
        <w:rPr>
          <w:rFonts w:ascii="Aptos" w:hAnsi="Aptos" w:cs="Arial"/>
          <w:i w:val="0"/>
          <w:color w:val="000000"/>
          <w:lang w:val="en-US"/>
        </w:rPr>
      </w:pPr>
      <w:r w:rsidRPr="00793AF3">
        <w:rPr>
          <w:rFonts w:ascii="Aptos" w:hAnsi="Aptos" w:cs="Arial"/>
          <w:i w:val="0"/>
          <w:color w:val="000000"/>
          <w:lang w:val="en-US"/>
        </w:rPr>
        <w:t>Powerful Questions (2017, POWER)</w:t>
      </w:r>
    </w:p>
    <w:p w14:paraId="55300B5B" w14:textId="13B13ABE" w:rsidR="00D404EA" w:rsidRPr="00793AF3" w:rsidRDefault="00D404EA" w:rsidP="00D404EA">
      <w:pPr>
        <w:pStyle w:val="BodyText"/>
        <w:spacing w:line="240" w:lineRule="atLeast"/>
        <w:ind w:left="720"/>
        <w:outlineLvl w:val="0"/>
        <w:rPr>
          <w:rFonts w:ascii="Aptos" w:hAnsi="Aptos" w:cs="Arial"/>
          <w:iCs w:val="0"/>
          <w:color w:val="000000"/>
          <w:lang w:val="en-US"/>
        </w:rPr>
      </w:pPr>
      <w:r w:rsidRPr="00793AF3">
        <w:rPr>
          <w:rFonts w:ascii="Aptos" w:hAnsi="Aptos" w:cs="Arial"/>
          <w:iCs w:val="0"/>
          <w:color w:val="000000"/>
          <w:lang w:val="en-US"/>
        </w:rPr>
        <w:t xml:space="preserve">Centers for Working Families uses a service model called coactive coaching to help client families meet their goals. Asking, rather than telling, is at the foundation of the coactive model and powerful questions (a specific set of open-ended questions) are its cornerstone. In 2016, Southeast Community Services and its festival partner The Church Within started the Powerful Questions Project, an interactive printmaking project that takes client answers to powerful questions and turns them into fine art prints that are exhibited periodically, raising awareness of the issues our clients face and challenging viewers to consider the questions themselves. We want to tailor this process to the Spirit &amp; Place Festival so that a wider audience can </w:t>
      </w:r>
      <w:r w:rsidR="001835E4" w:rsidRPr="00793AF3">
        <w:rPr>
          <w:rFonts w:ascii="Aptos" w:hAnsi="Aptos" w:cs="Arial"/>
          <w:iCs w:val="0"/>
          <w:color w:val="000000"/>
          <w:lang w:val="en-US"/>
        </w:rPr>
        <w:t>share</w:t>
      </w:r>
      <w:r w:rsidRPr="00793AF3">
        <w:rPr>
          <w:rFonts w:ascii="Aptos" w:hAnsi="Aptos" w:cs="Arial"/>
          <w:iCs w:val="0"/>
          <w:color w:val="000000"/>
          <w:lang w:val="en-US"/>
        </w:rPr>
        <w:t xml:space="preserve"> this experience.</w:t>
      </w:r>
    </w:p>
    <w:p w14:paraId="2F308F61" w14:textId="77777777" w:rsidR="00D404EA" w:rsidRPr="00793AF3" w:rsidRDefault="00D404EA" w:rsidP="00D404EA">
      <w:pPr>
        <w:pStyle w:val="BodyText"/>
        <w:spacing w:line="240" w:lineRule="atLeast"/>
        <w:outlineLvl w:val="0"/>
        <w:rPr>
          <w:rFonts w:ascii="Aptos" w:hAnsi="Aptos" w:cs="Arial"/>
          <w:iCs w:val="0"/>
          <w:color w:val="000000"/>
          <w:lang w:val="en-US"/>
        </w:rPr>
      </w:pPr>
    </w:p>
    <w:p w14:paraId="74F95699" w14:textId="12C3F21A" w:rsidR="00D404EA" w:rsidRPr="00793AF3" w:rsidRDefault="00D404EA" w:rsidP="00D404EA">
      <w:pPr>
        <w:pStyle w:val="BodyText"/>
        <w:numPr>
          <w:ilvl w:val="0"/>
          <w:numId w:val="19"/>
        </w:numPr>
        <w:spacing w:line="240" w:lineRule="atLeast"/>
        <w:outlineLvl w:val="0"/>
        <w:rPr>
          <w:rFonts w:ascii="Aptos" w:hAnsi="Aptos" w:cs="Arial"/>
          <w:iCs w:val="0"/>
          <w:color w:val="000000"/>
          <w:lang w:val="en-US"/>
        </w:rPr>
      </w:pPr>
      <w:r w:rsidRPr="00793AF3">
        <w:rPr>
          <w:rFonts w:ascii="Aptos" w:hAnsi="Aptos" w:cs="Arial"/>
          <w:i w:val="0"/>
          <w:noProof/>
          <w:color w:val="000000"/>
          <w:lang w:val="en-US"/>
        </w:rPr>
        <mc:AlternateContent>
          <mc:Choice Requires="wps">
            <w:drawing>
              <wp:anchor distT="45720" distB="45720" distL="114300" distR="114300" simplePos="0" relativeHeight="251664384" behindDoc="0" locked="0" layoutInCell="1" allowOverlap="1" wp14:anchorId="27D1B817" wp14:editId="190F99AF">
                <wp:simplePos x="0" y="0"/>
                <wp:positionH relativeFrom="column">
                  <wp:posOffset>3562350</wp:posOffset>
                </wp:positionH>
                <wp:positionV relativeFrom="paragraph">
                  <wp:posOffset>133985</wp:posOffset>
                </wp:positionV>
                <wp:extent cx="3006090" cy="1574800"/>
                <wp:effectExtent l="95250" t="19050" r="22860" b="1016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574800"/>
                        </a:xfrm>
                        <a:prstGeom prst="rect">
                          <a:avLst/>
                        </a:prstGeom>
                        <a:solidFill>
                          <a:srgbClr val="FFFFFF"/>
                        </a:solidFill>
                        <a:ln w="28575">
                          <a:solidFill>
                            <a:srgbClr val="C00000"/>
                          </a:solidFill>
                          <a:miter lim="800000"/>
                          <a:headEnd/>
                          <a:tailEnd/>
                        </a:ln>
                        <a:effectLst>
                          <a:outerShdw dist="107763" dir="8100000" algn="ctr" rotWithShape="0">
                            <a:srgbClr val="808080">
                              <a:alpha val="50000"/>
                            </a:srgbClr>
                          </a:outerShdw>
                        </a:effectLst>
                      </wps:spPr>
                      <wps:txbx>
                        <w:txbxContent>
                          <w:p w14:paraId="058B9C6A" w14:textId="77777777" w:rsidR="00D404EA" w:rsidRPr="00A01401" w:rsidRDefault="00D404EA" w:rsidP="00D404EA">
                            <w:pPr>
                              <w:rPr>
                                <w:rFonts w:ascii="Calibri" w:hAnsi="Calibri"/>
                                <w:sz w:val="16"/>
                                <w:szCs w:val="16"/>
                              </w:rPr>
                            </w:pPr>
                          </w:p>
                          <w:p w14:paraId="57FC38B1" w14:textId="77777777" w:rsidR="00D404EA" w:rsidRPr="001835E4" w:rsidRDefault="00D404EA" w:rsidP="00D404EA">
                            <w:pPr>
                              <w:jc w:val="center"/>
                              <w:rPr>
                                <w:rFonts w:ascii="Aptos" w:hAnsi="Aptos"/>
                                <w:b/>
                                <w:color w:val="C00000"/>
                                <w:sz w:val="28"/>
                                <w:szCs w:val="28"/>
                              </w:rPr>
                            </w:pPr>
                            <w:r w:rsidRPr="001835E4">
                              <w:rPr>
                                <w:rFonts w:ascii="Aptos" w:hAnsi="Aptos"/>
                                <w:b/>
                                <w:color w:val="C00000"/>
                                <w:sz w:val="28"/>
                                <w:szCs w:val="28"/>
                              </w:rPr>
                              <w:t>Backstory</w:t>
                            </w:r>
                          </w:p>
                          <w:p w14:paraId="0217C242" w14:textId="155DDD06" w:rsidR="00D404EA" w:rsidRPr="001835E4" w:rsidRDefault="00D404EA" w:rsidP="00D404EA">
                            <w:pPr>
                              <w:pStyle w:val="ListParagraph"/>
                              <w:ind w:left="0"/>
                              <w:contextualSpacing/>
                              <w:rPr>
                                <w:rFonts w:ascii="Aptos" w:hAnsi="Aptos" w:cs="Calibri"/>
                                <w:sz w:val="22"/>
                                <w:szCs w:val="22"/>
                              </w:rPr>
                            </w:pPr>
                            <w:r w:rsidRPr="001835E4">
                              <w:rPr>
                                <w:rFonts w:ascii="Aptos" w:hAnsi="Aptos" w:cs="Calibri"/>
                                <w:sz w:val="22"/>
                                <w:szCs w:val="22"/>
                              </w:rPr>
                              <w:t xml:space="preserve">Many successful applicants have used this section to further illustrate the collaborative nature of the event, their event goals, and/or how they see the Spirit &amp; Place Festival as a space to launch a new idea or deepen existing relationships. </w:t>
                            </w:r>
                          </w:p>
                          <w:p w14:paraId="64841D4A" w14:textId="77777777" w:rsidR="00D404EA" w:rsidRPr="00B243AF" w:rsidRDefault="00D404EA" w:rsidP="00D404EA">
                            <w:pPr>
                              <w:pStyle w:val="ListParagraph"/>
                              <w:ind w:left="0"/>
                              <w:contextualSpacing/>
                              <w:rPr>
                                <w:rFonts w:ascii="Calibri" w:hAnsi="Calibri" w:cs="Calibri"/>
                                <w:color w:val="000000"/>
                                <w:shd w:val="clear" w:color="auto" w:fill="FFFFFF"/>
                              </w:rPr>
                            </w:pPr>
                          </w:p>
                          <w:p w14:paraId="3B648C62" w14:textId="77777777" w:rsidR="00D404EA" w:rsidRPr="00FC2901" w:rsidRDefault="00D404EA" w:rsidP="00D404EA">
                            <w:pPr>
                              <w:jc w:val="center"/>
                              <w:rPr>
                                <w:rFonts w:ascii="Calibri" w:hAnsi="Calibri"/>
                                <w:color w:val="C000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1B817" id="Text Box 4" o:spid="_x0000_s1029" type="#_x0000_t202" style="position:absolute;left:0;text-align:left;margin-left:280.5pt;margin-top:10.55pt;width:236.7pt;height:1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" strokecolor="#c00000" strokeweight="2.25pt">
                <v:shadow on="t" opacity=".5" offset="-6pt,6pt"/>
                <v:textbox>
                  <w:txbxContent>
                    <w:p w14:paraId="058B9C6A" w14:textId="77777777" w:rsidR="00D404EA" w:rsidRPr="00A01401" w:rsidRDefault="00D404EA" w:rsidP="00D404EA">
                      <w:pPr>
                        <w:rPr>
                          <w:rFonts w:ascii="Calibri" w:hAnsi="Calibri"/>
                          <w:sz w:val="16"/>
                          <w:szCs w:val="16"/>
                        </w:rPr>
                      </w:pPr>
                    </w:p>
                    <w:p w14:paraId="57FC38B1" w14:textId="77777777" w:rsidR="00D404EA" w:rsidRPr="001835E4" w:rsidRDefault="00D404EA" w:rsidP="00D404EA">
                      <w:pPr>
                        <w:jc w:val="center"/>
                        <w:rPr>
                          <w:rFonts w:ascii="Aptos" w:hAnsi="Aptos"/>
                          <w:b/>
                          <w:color w:val="C00000"/>
                          <w:sz w:val="28"/>
                          <w:szCs w:val="28"/>
                        </w:rPr>
                      </w:pPr>
                      <w:r w:rsidRPr="001835E4">
                        <w:rPr>
                          <w:rFonts w:ascii="Aptos" w:hAnsi="Aptos"/>
                          <w:b/>
                          <w:color w:val="C00000"/>
                          <w:sz w:val="28"/>
                          <w:szCs w:val="28"/>
                        </w:rPr>
                        <w:t>Backstory</w:t>
                      </w:r>
                    </w:p>
                    <w:p w14:paraId="0217C242" w14:textId="155DDD06" w:rsidR="00D404EA" w:rsidRPr="001835E4" w:rsidRDefault="00D404EA" w:rsidP="00D404EA">
                      <w:pPr>
                        <w:pStyle w:val="ListParagraph"/>
                        <w:ind w:left="0"/>
                        <w:contextualSpacing/>
                        <w:rPr>
                          <w:rFonts w:ascii="Aptos" w:hAnsi="Aptos" w:cs="Calibri"/>
                          <w:sz w:val="22"/>
                          <w:szCs w:val="22"/>
                        </w:rPr>
                      </w:pPr>
                      <w:r w:rsidRPr="001835E4">
                        <w:rPr>
                          <w:rFonts w:ascii="Aptos" w:hAnsi="Aptos" w:cs="Calibri"/>
                          <w:sz w:val="22"/>
                          <w:szCs w:val="22"/>
                        </w:rPr>
                        <w:t xml:space="preserve">Many successful applicants have used this section to further illustrate the collaborative nature of the event, their event goals, and/or how they see the Spirit &amp; Place Festival as a space to launch a new idea or deepen existing relationships. </w:t>
                      </w:r>
                    </w:p>
                    <w:p w14:paraId="64841D4A" w14:textId="77777777" w:rsidR="00D404EA" w:rsidRPr="00B243AF" w:rsidRDefault="00D404EA" w:rsidP="00D404EA">
                      <w:pPr>
                        <w:pStyle w:val="ListParagraph"/>
                        <w:ind w:left="0"/>
                        <w:contextualSpacing/>
                        <w:rPr>
                          <w:rFonts w:ascii="Calibri" w:hAnsi="Calibri" w:cs="Calibri"/>
                          <w:color w:val="000000"/>
                          <w:shd w:val="clear" w:color="auto" w:fill="FFFFFF"/>
                        </w:rPr>
                      </w:pPr>
                    </w:p>
                    <w:p w14:paraId="3B648C62" w14:textId="77777777" w:rsidR="00D404EA" w:rsidRPr="00FC2901" w:rsidRDefault="00D404EA" w:rsidP="00D404EA">
                      <w:pPr>
                        <w:jc w:val="center"/>
                        <w:rPr>
                          <w:rFonts w:ascii="Calibri" w:hAnsi="Calibri"/>
                          <w:color w:val="C00000"/>
                          <w:sz w:val="28"/>
                          <w:szCs w:val="28"/>
                        </w:rPr>
                      </w:pPr>
                    </w:p>
                  </w:txbxContent>
                </v:textbox>
                <w10:wrap type="square"/>
              </v:shape>
            </w:pict>
          </mc:Fallback>
        </mc:AlternateContent>
      </w:r>
      <w:proofErr w:type="spellStart"/>
      <w:r w:rsidRPr="00793AF3">
        <w:rPr>
          <w:rFonts w:ascii="Aptos" w:hAnsi="Aptos" w:cs="Arial"/>
          <w:i w:val="0"/>
          <w:color w:val="000000"/>
          <w:lang w:val="en-US"/>
        </w:rPr>
        <w:t>Ain’t</w:t>
      </w:r>
      <w:proofErr w:type="spellEnd"/>
      <w:r w:rsidRPr="00793AF3">
        <w:rPr>
          <w:rFonts w:ascii="Aptos" w:hAnsi="Aptos" w:cs="Arial"/>
          <w:i w:val="0"/>
          <w:color w:val="000000"/>
          <w:lang w:val="en-US"/>
        </w:rPr>
        <w:t xml:space="preserve"> I </w:t>
      </w:r>
      <w:proofErr w:type="gramStart"/>
      <w:r w:rsidRPr="00793AF3">
        <w:rPr>
          <w:rFonts w:ascii="Aptos" w:hAnsi="Aptos" w:cs="Arial"/>
          <w:i w:val="0"/>
          <w:color w:val="000000"/>
          <w:lang w:val="en-US"/>
        </w:rPr>
        <w:t>a</w:t>
      </w:r>
      <w:proofErr w:type="gramEnd"/>
      <w:r w:rsidRPr="00793AF3">
        <w:rPr>
          <w:rFonts w:ascii="Aptos" w:hAnsi="Aptos" w:cs="Arial"/>
          <w:i w:val="0"/>
          <w:color w:val="000000"/>
          <w:lang w:val="en-US"/>
        </w:rPr>
        <w:t xml:space="preserve"> Woman? (2019, R/Evolution)</w:t>
      </w:r>
    </w:p>
    <w:p w14:paraId="1C7C2E09" w14:textId="2ADA578F" w:rsidR="00D404EA" w:rsidRPr="00793AF3" w:rsidRDefault="00D404EA" w:rsidP="00D404EA">
      <w:pPr>
        <w:pStyle w:val="BodyText"/>
        <w:spacing w:line="240" w:lineRule="atLeast"/>
        <w:ind w:left="720"/>
        <w:outlineLvl w:val="0"/>
        <w:rPr>
          <w:rFonts w:ascii="Aptos" w:hAnsi="Aptos" w:cs="Arial"/>
          <w:iCs w:val="0"/>
          <w:color w:val="000000"/>
          <w:lang w:val="en-US"/>
        </w:rPr>
      </w:pPr>
      <w:r w:rsidRPr="00793AF3">
        <w:rPr>
          <w:rFonts w:ascii="Aptos" w:hAnsi="Aptos" w:cs="Arial"/>
          <w:iCs w:val="0"/>
          <w:color w:val="000000"/>
          <w:lang w:val="en-US"/>
        </w:rPr>
        <w:t>The segregated women's movement left many women of color without the benefits gained by their white cohorts. A more unified approach has evolved</w:t>
      </w:r>
      <w:r w:rsidR="001835E4">
        <w:rPr>
          <w:rFonts w:ascii="Aptos" w:hAnsi="Aptos" w:cs="Arial"/>
          <w:iCs w:val="0"/>
          <w:color w:val="000000"/>
          <w:lang w:val="en-US"/>
        </w:rPr>
        <w:t>;</w:t>
      </w:r>
      <w:r w:rsidRPr="00793AF3">
        <w:rPr>
          <w:rFonts w:ascii="Aptos" w:hAnsi="Aptos" w:cs="Arial"/>
          <w:iCs w:val="0"/>
          <w:color w:val="000000"/>
          <w:lang w:val="en-US"/>
        </w:rPr>
        <w:t xml:space="preserve"> however, more needs to be done. We are looking at ways we can move forward and to achieve equality for all women. The only way we can move forward is to talk to each other, learn different perspectives, and find new ways of communicating with each other. The collaborating partners have met, and all agree that this work needs to be done in the community. The array of organizations involved in shaping this event [Indianapolis Propylaeum, Indiana Historical Society, Indiana Latino Institute, Indianapolis Jewish Community Relations Council, Indianapolis Women’s Chorus, LWV of Indianapolis, Muslim Alliance of Indiana, The Exchange, Women 4 Change, Peace Learning Center, CICF, and Indiana Humanities] bring diverse perspectives, knowledge, and expertise to the planning process.</w:t>
      </w:r>
    </w:p>
    <w:p w14:paraId="62FECBE2" w14:textId="77777777" w:rsidR="00D404EA" w:rsidRPr="00793AF3" w:rsidRDefault="00D404EA" w:rsidP="00D404EA">
      <w:pPr>
        <w:pStyle w:val="BodyText"/>
        <w:spacing w:line="240" w:lineRule="atLeast"/>
        <w:outlineLvl w:val="0"/>
        <w:rPr>
          <w:rFonts w:ascii="Aptos" w:hAnsi="Aptos" w:cs="Arial"/>
          <w:iCs w:val="0"/>
          <w:color w:val="000000"/>
          <w:lang w:val="en-US"/>
        </w:rPr>
      </w:pPr>
    </w:p>
    <w:p w14:paraId="63E09B47" w14:textId="77777777" w:rsidR="00D404EA" w:rsidRPr="00793AF3" w:rsidRDefault="00D404EA" w:rsidP="00D404EA">
      <w:pPr>
        <w:pStyle w:val="BodyText"/>
        <w:numPr>
          <w:ilvl w:val="0"/>
          <w:numId w:val="19"/>
        </w:numPr>
        <w:spacing w:line="240" w:lineRule="atLeast"/>
        <w:outlineLvl w:val="0"/>
        <w:rPr>
          <w:rFonts w:ascii="Aptos" w:hAnsi="Aptos" w:cs="Arial"/>
          <w:i w:val="0"/>
          <w:color w:val="000000"/>
          <w:lang w:val="en-US"/>
        </w:rPr>
      </w:pPr>
      <w:r w:rsidRPr="00793AF3">
        <w:rPr>
          <w:rFonts w:ascii="Aptos" w:hAnsi="Aptos" w:cs="Arial"/>
          <w:i w:val="0"/>
          <w:color w:val="000000"/>
          <w:lang w:val="en-US"/>
        </w:rPr>
        <w:t>Deep Roots (2020, Origins)</w:t>
      </w:r>
    </w:p>
    <w:p w14:paraId="3AB1EE80" w14:textId="77777777" w:rsidR="00D404EA" w:rsidRPr="00793AF3" w:rsidRDefault="00D404EA" w:rsidP="00D404EA">
      <w:pPr>
        <w:pStyle w:val="BodyText"/>
        <w:spacing w:line="240" w:lineRule="atLeast"/>
        <w:ind w:left="720"/>
        <w:outlineLvl w:val="0"/>
        <w:rPr>
          <w:rFonts w:ascii="Aptos" w:hAnsi="Aptos" w:cs="Arial"/>
          <w:iCs w:val="0"/>
          <w:color w:val="000000"/>
          <w:lang w:val="en-US"/>
        </w:rPr>
      </w:pPr>
      <w:r w:rsidRPr="00793AF3">
        <w:rPr>
          <w:rFonts w:ascii="Aptos" w:hAnsi="Aptos" w:cs="Arial"/>
          <w:iCs w:val="0"/>
          <w:color w:val="000000"/>
          <w:lang w:val="en-US"/>
        </w:rPr>
        <w:t xml:space="preserve">I have found in conversations with multiple faith leaders that people yearn to find more meaning and ways to engage, particularly younger people who want to align their </w:t>
      </w:r>
      <w:proofErr w:type="gramStart"/>
      <w:r w:rsidRPr="00793AF3">
        <w:rPr>
          <w:rFonts w:ascii="Aptos" w:hAnsi="Aptos" w:cs="Arial"/>
          <w:iCs w:val="0"/>
          <w:color w:val="000000"/>
          <w:lang w:val="en-US"/>
        </w:rPr>
        <w:t>environmental</w:t>
      </w:r>
      <w:proofErr w:type="gramEnd"/>
      <w:r w:rsidRPr="00793AF3">
        <w:rPr>
          <w:rFonts w:ascii="Aptos" w:hAnsi="Aptos" w:cs="Arial"/>
          <w:iCs w:val="0"/>
          <w:color w:val="000000"/>
          <w:lang w:val="en-US"/>
        </w:rPr>
        <w:t xml:space="preserve"> and community work with their faith. One of the things I found compelling about working at KIB was the chance to integrate more with the faith community in Indianapolis. I believe that our work to conduct an interfaith tree planting ceremony in Garfield Park [ahead of the festival] will be a launching pad for additional work and this festival event will continue to build momentum. It will inspire people to make the communities around their respective institutions more inviting and hospitable. It will also provide a forum for people to better understand that regardless of faith, we share a desire to take care of the world for ourselves and for future generations.</w:t>
      </w:r>
    </w:p>
    <w:p w14:paraId="020D68F8" w14:textId="77777777" w:rsidR="00D404EA" w:rsidRPr="00793AF3" w:rsidRDefault="00D404EA" w:rsidP="00D404EA">
      <w:pPr>
        <w:pStyle w:val="BodyText"/>
        <w:spacing w:line="240" w:lineRule="atLeast"/>
        <w:outlineLvl w:val="0"/>
        <w:rPr>
          <w:rFonts w:ascii="Aptos" w:hAnsi="Aptos" w:cs="Arial"/>
          <w:b/>
          <w:i w:val="0"/>
          <w:color w:val="000000"/>
          <w:lang w:val="en-US"/>
        </w:rPr>
      </w:pPr>
    </w:p>
    <w:p w14:paraId="67B95C5C" w14:textId="77777777" w:rsidR="00D404EA" w:rsidRPr="00793AF3" w:rsidRDefault="00D404EA" w:rsidP="00D404EA">
      <w:pPr>
        <w:pStyle w:val="BodyText"/>
        <w:spacing w:line="240" w:lineRule="atLeast"/>
        <w:outlineLvl w:val="0"/>
        <w:rPr>
          <w:rFonts w:ascii="Aptos" w:hAnsi="Aptos" w:cs="Arial"/>
          <w:b/>
          <w:i w:val="0"/>
          <w:color w:val="000000"/>
          <w:lang w:val="en-US"/>
        </w:rPr>
      </w:pPr>
    </w:p>
    <w:p w14:paraId="50634807" w14:textId="77777777" w:rsidR="0066722D" w:rsidRPr="00793AF3" w:rsidRDefault="0066722D" w:rsidP="00C9410D">
      <w:pPr>
        <w:rPr>
          <w:rFonts w:ascii="Aptos" w:hAnsi="Aptos" w:cstheme="minorHAnsi"/>
          <w:sz w:val="22"/>
          <w:szCs w:val="22"/>
        </w:rPr>
      </w:pPr>
    </w:p>
    <w:sectPr w:rsidR="0066722D" w:rsidRPr="00793AF3" w:rsidSect="00DC06D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3E59" w14:textId="77777777" w:rsidR="00D45015" w:rsidRDefault="00D45015" w:rsidP="00DC06D0">
      <w:r>
        <w:separator/>
      </w:r>
    </w:p>
  </w:endnote>
  <w:endnote w:type="continuationSeparator" w:id="0">
    <w:p w14:paraId="5551676A" w14:textId="77777777" w:rsidR="00D45015" w:rsidRDefault="00D45015" w:rsidP="00DC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2429" w14:textId="77777777" w:rsidR="00D45015" w:rsidRDefault="00D45015" w:rsidP="00DC06D0">
      <w:r>
        <w:separator/>
      </w:r>
    </w:p>
  </w:footnote>
  <w:footnote w:type="continuationSeparator" w:id="0">
    <w:p w14:paraId="6B64C636" w14:textId="77777777" w:rsidR="00D45015" w:rsidRDefault="00D45015" w:rsidP="00DC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F56C" w14:textId="4C0F95A0" w:rsidR="00DC06D0" w:rsidRDefault="009603BD" w:rsidP="00DC06D0">
    <w:pPr>
      <w:pStyle w:val="Header"/>
      <w:jc w:val="right"/>
    </w:pPr>
    <w:r>
      <w:rPr>
        <w:b/>
        <w:bCs/>
        <w:noProof/>
      </w:rPr>
      <w:drawing>
        <wp:inline distT="0" distB="0" distL="0" distR="0" wp14:anchorId="0CEBFC89" wp14:editId="56AA8AA7">
          <wp:extent cx="1710921" cy="426358"/>
          <wp:effectExtent l="0" t="0" r="0" b="0"/>
          <wp:docPr id="84627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723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10921" cy="426358"/>
                  </a:xfrm>
                  <a:prstGeom prst="rect">
                    <a:avLst/>
                  </a:prstGeom>
                </pic:spPr>
              </pic:pic>
            </a:graphicData>
          </a:graphic>
        </wp:inline>
      </w:drawing>
    </w:r>
  </w:p>
  <w:p w14:paraId="2684BB7D" w14:textId="77777777" w:rsidR="00DC06D0" w:rsidRDefault="00DC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3AE"/>
    <w:multiLevelType w:val="hybridMultilevel"/>
    <w:tmpl w:val="A316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27421"/>
    <w:multiLevelType w:val="hybridMultilevel"/>
    <w:tmpl w:val="A99AE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9E0DAE"/>
    <w:multiLevelType w:val="hybridMultilevel"/>
    <w:tmpl w:val="2246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D42DE"/>
    <w:multiLevelType w:val="hybridMultilevel"/>
    <w:tmpl w:val="21122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54772E"/>
    <w:multiLevelType w:val="hybridMultilevel"/>
    <w:tmpl w:val="42A89B4A"/>
    <w:lvl w:ilvl="0" w:tplc="11AA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343B6"/>
    <w:multiLevelType w:val="hybridMultilevel"/>
    <w:tmpl w:val="DC568F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E917DE4"/>
    <w:multiLevelType w:val="hybridMultilevel"/>
    <w:tmpl w:val="2622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777D8"/>
    <w:multiLevelType w:val="hybridMultilevel"/>
    <w:tmpl w:val="F9F6F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CC4162"/>
    <w:multiLevelType w:val="hybridMultilevel"/>
    <w:tmpl w:val="301E50BA"/>
    <w:lvl w:ilvl="0" w:tplc="7C16C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F5C28"/>
    <w:multiLevelType w:val="hybridMultilevel"/>
    <w:tmpl w:val="54361A3C"/>
    <w:lvl w:ilvl="0" w:tplc="DA8C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75865"/>
    <w:multiLevelType w:val="hybridMultilevel"/>
    <w:tmpl w:val="AAE49D3A"/>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15:restartNumberingAfterBreak="0">
    <w:nsid w:val="49713129"/>
    <w:multiLevelType w:val="hybridMultilevel"/>
    <w:tmpl w:val="58AC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A3921"/>
    <w:multiLevelType w:val="hybridMultilevel"/>
    <w:tmpl w:val="FDA66B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A1B23"/>
    <w:multiLevelType w:val="hybridMultilevel"/>
    <w:tmpl w:val="754C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57568"/>
    <w:multiLevelType w:val="hybridMultilevel"/>
    <w:tmpl w:val="C35A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A50AA"/>
    <w:multiLevelType w:val="hybridMultilevel"/>
    <w:tmpl w:val="94389D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F54EFF"/>
    <w:multiLevelType w:val="hybridMultilevel"/>
    <w:tmpl w:val="BD121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40E05"/>
    <w:multiLevelType w:val="hybridMultilevel"/>
    <w:tmpl w:val="0DF26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8A7F87"/>
    <w:multiLevelType w:val="hybridMultilevel"/>
    <w:tmpl w:val="7EE49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B44FFF"/>
    <w:multiLevelType w:val="hybridMultilevel"/>
    <w:tmpl w:val="D1148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C81215"/>
    <w:multiLevelType w:val="hybridMultilevel"/>
    <w:tmpl w:val="C5D89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06C9C"/>
    <w:multiLevelType w:val="hybridMultilevel"/>
    <w:tmpl w:val="D6BE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5933EC"/>
    <w:multiLevelType w:val="hybridMultilevel"/>
    <w:tmpl w:val="321E0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CC4AD0"/>
    <w:multiLevelType w:val="hybridMultilevel"/>
    <w:tmpl w:val="B65C9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C513CF"/>
    <w:multiLevelType w:val="hybridMultilevel"/>
    <w:tmpl w:val="F2428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C1A6D"/>
    <w:multiLevelType w:val="hybridMultilevel"/>
    <w:tmpl w:val="B62E7F48"/>
    <w:lvl w:ilvl="0" w:tplc="0F7ED6D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03165B"/>
    <w:multiLevelType w:val="hybridMultilevel"/>
    <w:tmpl w:val="A8787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4413437">
    <w:abstractNumId w:val="18"/>
  </w:num>
  <w:num w:numId="2" w16cid:durableId="1382557991">
    <w:abstractNumId w:val="21"/>
  </w:num>
  <w:num w:numId="3" w16cid:durableId="886181322">
    <w:abstractNumId w:val="14"/>
  </w:num>
  <w:num w:numId="4" w16cid:durableId="1562591583">
    <w:abstractNumId w:val="11"/>
  </w:num>
  <w:num w:numId="5" w16cid:durableId="108279879">
    <w:abstractNumId w:val="7"/>
  </w:num>
  <w:num w:numId="6" w16cid:durableId="1341929937">
    <w:abstractNumId w:val="1"/>
  </w:num>
  <w:num w:numId="7" w16cid:durableId="1395928199">
    <w:abstractNumId w:val="10"/>
  </w:num>
  <w:num w:numId="8" w16cid:durableId="1133062525">
    <w:abstractNumId w:val="12"/>
  </w:num>
  <w:num w:numId="9" w16cid:durableId="1091852184">
    <w:abstractNumId w:val="6"/>
  </w:num>
  <w:num w:numId="10" w16cid:durableId="1723165175">
    <w:abstractNumId w:val="16"/>
  </w:num>
  <w:num w:numId="11" w16cid:durableId="674839166">
    <w:abstractNumId w:val="4"/>
  </w:num>
  <w:num w:numId="12" w16cid:durableId="287324234">
    <w:abstractNumId w:val="25"/>
  </w:num>
  <w:num w:numId="13" w16cid:durableId="128517713">
    <w:abstractNumId w:val="19"/>
  </w:num>
  <w:num w:numId="14" w16cid:durableId="1957253762">
    <w:abstractNumId w:val="3"/>
  </w:num>
  <w:num w:numId="15" w16cid:durableId="1629820601">
    <w:abstractNumId w:val="26"/>
  </w:num>
  <w:num w:numId="16" w16cid:durableId="2089694516">
    <w:abstractNumId w:val="23"/>
  </w:num>
  <w:num w:numId="17" w16cid:durableId="344407525">
    <w:abstractNumId w:val="17"/>
  </w:num>
  <w:num w:numId="18" w16cid:durableId="700058173">
    <w:abstractNumId w:val="22"/>
  </w:num>
  <w:num w:numId="19" w16cid:durableId="740251575">
    <w:abstractNumId w:val="24"/>
  </w:num>
  <w:num w:numId="20" w16cid:durableId="1364286055">
    <w:abstractNumId w:val="2"/>
  </w:num>
  <w:num w:numId="21" w16cid:durableId="2008171196">
    <w:abstractNumId w:val="8"/>
  </w:num>
  <w:num w:numId="22" w16cid:durableId="2024896973">
    <w:abstractNumId w:val="0"/>
  </w:num>
  <w:num w:numId="23" w16cid:durableId="406420357">
    <w:abstractNumId w:val="15"/>
  </w:num>
  <w:num w:numId="24" w16cid:durableId="1431462628">
    <w:abstractNumId w:val="20"/>
  </w:num>
  <w:num w:numId="25" w16cid:durableId="654140220">
    <w:abstractNumId w:val="5"/>
  </w:num>
  <w:num w:numId="26" w16cid:durableId="1831287234">
    <w:abstractNumId w:val="9"/>
  </w:num>
  <w:num w:numId="27" w16cid:durableId="428353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5D"/>
    <w:rsid w:val="00000AEA"/>
    <w:rsid w:val="00027CA0"/>
    <w:rsid w:val="00040EEC"/>
    <w:rsid w:val="000F3F1F"/>
    <w:rsid w:val="00132DEF"/>
    <w:rsid w:val="00152F5A"/>
    <w:rsid w:val="001835E4"/>
    <w:rsid w:val="001852B4"/>
    <w:rsid w:val="001C3E29"/>
    <w:rsid w:val="001D609F"/>
    <w:rsid w:val="0022002C"/>
    <w:rsid w:val="004707F8"/>
    <w:rsid w:val="00535854"/>
    <w:rsid w:val="0055385D"/>
    <w:rsid w:val="005B4DE2"/>
    <w:rsid w:val="0066722D"/>
    <w:rsid w:val="006B23E4"/>
    <w:rsid w:val="006F7C92"/>
    <w:rsid w:val="00757122"/>
    <w:rsid w:val="00791712"/>
    <w:rsid w:val="00793AF3"/>
    <w:rsid w:val="007C4530"/>
    <w:rsid w:val="00823B15"/>
    <w:rsid w:val="00833638"/>
    <w:rsid w:val="00894320"/>
    <w:rsid w:val="008D5B12"/>
    <w:rsid w:val="00921C83"/>
    <w:rsid w:val="0095161C"/>
    <w:rsid w:val="009603BD"/>
    <w:rsid w:val="0099507F"/>
    <w:rsid w:val="009A2BCB"/>
    <w:rsid w:val="00B40EB0"/>
    <w:rsid w:val="00B867C7"/>
    <w:rsid w:val="00BB02D2"/>
    <w:rsid w:val="00BB5ED8"/>
    <w:rsid w:val="00BD7A2B"/>
    <w:rsid w:val="00C9410D"/>
    <w:rsid w:val="00CD54AC"/>
    <w:rsid w:val="00D13399"/>
    <w:rsid w:val="00D404EA"/>
    <w:rsid w:val="00D45015"/>
    <w:rsid w:val="00D86A80"/>
    <w:rsid w:val="00DC06D0"/>
    <w:rsid w:val="00E16EA8"/>
    <w:rsid w:val="00E725B5"/>
    <w:rsid w:val="00F90960"/>
    <w:rsid w:val="00FA2785"/>
    <w:rsid w:val="00FA5EE6"/>
    <w:rsid w:val="00FF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E8A64"/>
  <w15:chartTrackingRefBased/>
  <w15:docId w15:val="{A59DDE1E-8E99-47E1-824D-55335839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06D0"/>
    <w:pPr>
      <w:tabs>
        <w:tab w:val="center" w:pos="4680"/>
        <w:tab w:val="right" w:pos="9360"/>
      </w:tabs>
    </w:pPr>
  </w:style>
  <w:style w:type="character" w:customStyle="1" w:styleId="HeaderChar">
    <w:name w:val="Header Char"/>
    <w:basedOn w:val="DefaultParagraphFont"/>
    <w:link w:val="Header"/>
    <w:uiPriority w:val="99"/>
    <w:rsid w:val="00DC06D0"/>
  </w:style>
  <w:style w:type="paragraph" w:styleId="Footer">
    <w:name w:val="footer"/>
    <w:basedOn w:val="Normal"/>
    <w:link w:val="FooterChar"/>
    <w:unhideWhenUsed/>
    <w:rsid w:val="00DC06D0"/>
    <w:pPr>
      <w:tabs>
        <w:tab w:val="center" w:pos="4680"/>
        <w:tab w:val="right" w:pos="9360"/>
      </w:tabs>
    </w:pPr>
  </w:style>
  <w:style w:type="character" w:customStyle="1" w:styleId="FooterChar">
    <w:name w:val="Footer Char"/>
    <w:basedOn w:val="DefaultParagraphFont"/>
    <w:link w:val="Footer"/>
    <w:uiPriority w:val="99"/>
    <w:rsid w:val="00DC06D0"/>
  </w:style>
  <w:style w:type="paragraph" w:styleId="ListParagraph">
    <w:name w:val="List Paragraph"/>
    <w:basedOn w:val="Normal"/>
    <w:uiPriority w:val="34"/>
    <w:qFormat/>
    <w:rsid w:val="00DC06D0"/>
    <w:pPr>
      <w:ind w:left="720"/>
    </w:pPr>
  </w:style>
  <w:style w:type="table" w:styleId="TableGrid">
    <w:name w:val="Table Grid"/>
    <w:basedOn w:val="TableNormal"/>
    <w:rsid w:val="0047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722D"/>
    <w:rPr>
      <w:i/>
      <w:iCs/>
      <w:sz w:val="22"/>
      <w:szCs w:val="22"/>
      <w:lang w:val="x-none" w:eastAsia="x-none"/>
    </w:rPr>
  </w:style>
  <w:style w:type="character" w:customStyle="1" w:styleId="BodyTextChar">
    <w:name w:val="Body Text Char"/>
    <w:basedOn w:val="DefaultParagraphFont"/>
    <w:link w:val="BodyText"/>
    <w:rsid w:val="0066722D"/>
    <w:rPr>
      <w:rFonts w:ascii="Times New Roman" w:eastAsia="Times New Roman" w:hAnsi="Times New Roman" w:cs="Times New Roman"/>
      <w:i/>
      <w:iCs/>
      <w:lang w:val="x-none" w:eastAsia="x-none"/>
    </w:rPr>
  </w:style>
  <w:style w:type="character" w:styleId="Hyperlink">
    <w:name w:val="Hyperlink"/>
    <w:rsid w:val="00D404EA"/>
    <w:rPr>
      <w:color w:val="0000FF"/>
      <w:u w:val="single"/>
    </w:rPr>
  </w:style>
  <w:style w:type="character" w:customStyle="1" w:styleId="PamBlevinsHinkle">
    <w:name w:val="Pam Blevins Hinkle"/>
    <w:semiHidden/>
    <w:rsid w:val="00D404EA"/>
    <w:rPr>
      <w:rFonts w:ascii="Arial" w:hAnsi="Arial" w:cs="Arial"/>
      <w:color w:val="auto"/>
      <w:sz w:val="20"/>
      <w:szCs w:val="20"/>
    </w:rPr>
  </w:style>
  <w:style w:type="character" w:styleId="PageNumber">
    <w:name w:val="page number"/>
    <w:basedOn w:val="DefaultParagraphFont"/>
    <w:rsid w:val="00D404EA"/>
  </w:style>
  <w:style w:type="paragraph" w:styleId="NormalWeb">
    <w:name w:val="Normal (Web)"/>
    <w:basedOn w:val="Normal"/>
    <w:uiPriority w:val="99"/>
    <w:rsid w:val="00D404EA"/>
    <w:pPr>
      <w:spacing w:before="100" w:beforeAutospacing="1" w:after="100" w:afterAutospacing="1"/>
    </w:pPr>
    <w:rPr>
      <w:rFonts w:ascii="Verdana" w:hAnsi="Verdana"/>
    </w:rPr>
  </w:style>
  <w:style w:type="character" w:customStyle="1" w:styleId="boldtext">
    <w:name w:val="boldtext"/>
    <w:basedOn w:val="DefaultParagraphFont"/>
    <w:rsid w:val="00D404EA"/>
  </w:style>
  <w:style w:type="character" w:styleId="Strong">
    <w:name w:val="Strong"/>
    <w:qFormat/>
    <w:rsid w:val="00D404EA"/>
    <w:rPr>
      <w:b/>
      <w:bCs/>
    </w:rPr>
  </w:style>
  <w:style w:type="character" w:styleId="Emphasis">
    <w:name w:val="Emphasis"/>
    <w:uiPriority w:val="20"/>
    <w:qFormat/>
    <w:rsid w:val="00D404EA"/>
    <w:rPr>
      <w:i/>
      <w:iCs/>
    </w:rPr>
  </w:style>
  <w:style w:type="paragraph" w:styleId="BalloonText">
    <w:name w:val="Balloon Text"/>
    <w:basedOn w:val="Normal"/>
    <w:link w:val="BalloonTextChar"/>
    <w:semiHidden/>
    <w:rsid w:val="00D404EA"/>
    <w:rPr>
      <w:rFonts w:ascii="Tahoma" w:hAnsi="Tahoma" w:cs="Tahoma"/>
      <w:sz w:val="16"/>
      <w:szCs w:val="16"/>
    </w:rPr>
  </w:style>
  <w:style w:type="character" w:customStyle="1" w:styleId="BalloonTextChar">
    <w:name w:val="Balloon Text Char"/>
    <w:basedOn w:val="DefaultParagraphFont"/>
    <w:link w:val="BalloonText"/>
    <w:semiHidden/>
    <w:rsid w:val="00D404EA"/>
    <w:rPr>
      <w:rFonts w:ascii="Tahoma" w:eastAsia="Times New Roman" w:hAnsi="Tahoma" w:cs="Tahoma"/>
      <w:sz w:val="16"/>
      <w:szCs w:val="16"/>
    </w:rPr>
  </w:style>
  <w:style w:type="paragraph" w:styleId="TOC1">
    <w:name w:val="toc 1"/>
    <w:basedOn w:val="Normal"/>
    <w:next w:val="Normal"/>
    <w:autoRedefine/>
    <w:semiHidden/>
    <w:rsid w:val="00D404EA"/>
    <w:pPr>
      <w:tabs>
        <w:tab w:val="right" w:leader="dot" w:pos="9350"/>
      </w:tabs>
      <w:spacing w:line="360" w:lineRule="auto"/>
    </w:pPr>
    <w:rPr>
      <w:rFonts w:ascii="Arial" w:hAnsi="Arial"/>
      <w:b/>
      <w:color w:val="000000"/>
      <w:sz w:val="20"/>
      <w:szCs w:val="20"/>
    </w:rPr>
  </w:style>
  <w:style w:type="paragraph" w:styleId="FootnoteText">
    <w:name w:val="footnote text"/>
    <w:basedOn w:val="Normal"/>
    <w:link w:val="FootnoteTextChar"/>
    <w:semiHidden/>
    <w:rsid w:val="00D404EA"/>
    <w:rPr>
      <w:sz w:val="20"/>
      <w:szCs w:val="20"/>
    </w:rPr>
  </w:style>
  <w:style w:type="character" w:customStyle="1" w:styleId="FootnoteTextChar">
    <w:name w:val="Footnote Text Char"/>
    <w:basedOn w:val="DefaultParagraphFont"/>
    <w:link w:val="FootnoteText"/>
    <w:semiHidden/>
    <w:rsid w:val="00D404EA"/>
    <w:rPr>
      <w:rFonts w:ascii="Times New Roman" w:eastAsia="Times New Roman" w:hAnsi="Times New Roman" w:cs="Times New Roman"/>
      <w:sz w:val="20"/>
      <w:szCs w:val="20"/>
    </w:rPr>
  </w:style>
  <w:style w:type="character" w:styleId="FootnoteReference">
    <w:name w:val="footnote reference"/>
    <w:semiHidden/>
    <w:rsid w:val="00D404EA"/>
    <w:rPr>
      <w:vertAlign w:val="superscript"/>
    </w:rPr>
  </w:style>
  <w:style w:type="character" w:styleId="FollowedHyperlink">
    <w:name w:val="FollowedHyperlink"/>
    <w:rsid w:val="00D404EA"/>
    <w:rPr>
      <w:color w:val="800080"/>
      <w:u w:val="single"/>
    </w:rPr>
  </w:style>
  <w:style w:type="character" w:styleId="HTMLCite">
    <w:name w:val="HTML Cite"/>
    <w:uiPriority w:val="99"/>
    <w:unhideWhenUsed/>
    <w:rsid w:val="00D404EA"/>
    <w:rPr>
      <w:i/>
      <w:iCs/>
    </w:rPr>
  </w:style>
  <w:style w:type="character" w:customStyle="1" w:styleId="foreign1">
    <w:name w:val="foreign1"/>
    <w:rsid w:val="00D404EA"/>
    <w:rPr>
      <w:i/>
      <w:iCs/>
    </w:rPr>
  </w:style>
  <w:style w:type="character" w:customStyle="1" w:styleId="createdby2">
    <w:name w:val="createdby2"/>
    <w:rsid w:val="00D404EA"/>
    <w:rPr>
      <w:b/>
      <w:bCs/>
      <w:vanish w:val="0"/>
      <w:webHidden w:val="0"/>
      <w:specVanish w:val="0"/>
    </w:rPr>
  </w:style>
  <w:style w:type="paragraph" w:customStyle="1" w:styleId="Default">
    <w:name w:val="Default"/>
    <w:rsid w:val="00D404EA"/>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D404EA"/>
    <w:rPr>
      <w:sz w:val="16"/>
      <w:szCs w:val="16"/>
    </w:rPr>
  </w:style>
  <w:style w:type="paragraph" w:styleId="CommentText">
    <w:name w:val="annotation text"/>
    <w:basedOn w:val="Normal"/>
    <w:link w:val="CommentTextChar"/>
    <w:rsid w:val="00D404EA"/>
    <w:rPr>
      <w:sz w:val="20"/>
      <w:szCs w:val="20"/>
    </w:rPr>
  </w:style>
  <w:style w:type="character" w:customStyle="1" w:styleId="CommentTextChar">
    <w:name w:val="Comment Text Char"/>
    <w:basedOn w:val="DefaultParagraphFont"/>
    <w:link w:val="CommentText"/>
    <w:rsid w:val="00D404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404EA"/>
    <w:rPr>
      <w:b/>
      <w:bCs/>
      <w:lang w:val="x-none" w:eastAsia="x-none"/>
    </w:rPr>
  </w:style>
  <w:style w:type="character" w:customStyle="1" w:styleId="CommentSubjectChar">
    <w:name w:val="Comment Subject Char"/>
    <w:basedOn w:val="CommentTextChar"/>
    <w:link w:val="CommentSubject"/>
    <w:rsid w:val="00D404EA"/>
    <w:rPr>
      <w:rFonts w:ascii="Times New Roman" w:eastAsia="Times New Roman" w:hAnsi="Times New Roman" w:cs="Times New Roman"/>
      <w:b/>
      <w:bCs/>
      <w:sz w:val="20"/>
      <w:szCs w:val="20"/>
      <w:lang w:val="x-none" w:eastAsia="x-none"/>
    </w:rPr>
  </w:style>
  <w:style w:type="paragraph" w:styleId="Quote">
    <w:name w:val="Quote"/>
    <w:basedOn w:val="Normal"/>
    <w:next w:val="Normal"/>
    <w:link w:val="QuoteChar"/>
    <w:uiPriority w:val="29"/>
    <w:qFormat/>
    <w:rsid w:val="00D404EA"/>
    <w:pPr>
      <w:spacing w:after="200" w:line="276" w:lineRule="auto"/>
    </w:pPr>
    <w:rPr>
      <w:rFonts w:ascii="Calibri" w:eastAsia="MS Mincho" w:hAnsi="Calibri"/>
      <w:i/>
      <w:iCs/>
      <w:color w:val="000000"/>
      <w:sz w:val="22"/>
      <w:szCs w:val="22"/>
      <w:lang w:val="x-none" w:eastAsia="ja-JP"/>
    </w:rPr>
  </w:style>
  <w:style w:type="character" w:customStyle="1" w:styleId="QuoteChar">
    <w:name w:val="Quote Char"/>
    <w:basedOn w:val="DefaultParagraphFont"/>
    <w:link w:val="Quote"/>
    <w:uiPriority w:val="29"/>
    <w:rsid w:val="00D404EA"/>
    <w:rPr>
      <w:rFonts w:ascii="Calibri" w:eastAsia="MS Mincho" w:hAnsi="Calibri" w:cs="Times New Roman"/>
      <w:i/>
      <w:iCs/>
      <w:color w:val="000000"/>
      <w:lang w:val="x-none" w:eastAsia="ja-JP"/>
    </w:rPr>
  </w:style>
  <w:style w:type="character" w:styleId="EndnoteReference">
    <w:name w:val="endnote reference"/>
    <w:uiPriority w:val="99"/>
    <w:unhideWhenUsed/>
    <w:rsid w:val="00D404EA"/>
    <w:rPr>
      <w:vertAlign w:val="superscript"/>
    </w:rPr>
  </w:style>
  <w:style w:type="character" w:styleId="UnresolvedMention">
    <w:name w:val="Unresolved Mention"/>
    <w:uiPriority w:val="99"/>
    <w:semiHidden/>
    <w:unhideWhenUsed/>
    <w:rsid w:val="00D4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Kelley, Erin K</cp:lastModifiedBy>
  <cp:revision>23</cp:revision>
  <dcterms:created xsi:type="dcterms:W3CDTF">2021-07-18T18:53:00Z</dcterms:created>
  <dcterms:modified xsi:type="dcterms:W3CDTF">2026-05-06T16:10:00Z</dcterms:modified>
</cp:coreProperties>
</file>